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DC0333" w14:textId="407D869C" w:rsidR="00802D55" w:rsidRPr="00063B56" w:rsidRDefault="002D5AF8" w:rsidP="00F13681">
      <w:pPr>
        <w:autoSpaceDE w:val="0"/>
        <w:autoSpaceDN w:val="0"/>
        <w:adjustRightInd w:val="0"/>
        <w:spacing w:after="0" w:line="240" w:lineRule="auto"/>
        <w:jc w:val="center"/>
        <w:rPr>
          <w:rFonts w:ascii="Times New Roman" w:eastAsia="Times New Roman" w:hAnsi="Times New Roman"/>
          <w:b/>
          <w:color w:val="000000"/>
          <w:sz w:val="24"/>
          <w:szCs w:val="24"/>
          <w:u w:val="single"/>
        </w:rPr>
      </w:pPr>
      <w:r w:rsidRPr="00063B56">
        <w:rPr>
          <w:rFonts w:ascii="Times New Roman" w:eastAsia="Times New Roman" w:hAnsi="Times New Roman"/>
          <w:b/>
          <w:color w:val="000000"/>
          <w:sz w:val="24"/>
          <w:szCs w:val="24"/>
          <w:u w:val="single"/>
        </w:rPr>
        <w:t>Training</w:t>
      </w:r>
      <w:r w:rsidR="00802D55" w:rsidRPr="00063B56">
        <w:rPr>
          <w:rFonts w:ascii="Times New Roman" w:eastAsia="Times New Roman" w:hAnsi="Times New Roman"/>
          <w:b/>
          <w:color w:val="000000"/>
          <w:sz w:val="24"/>
          <w:szCs w:val="24"/>
          <w:u w:val="single"/>
        </w:rPr>
        <w:t xml:space="preserve"> for Volunteers and Contractors</w:t>
      </w:r>
      <w:r w:rsidR="00BB6383" w:rsidRPr="00063B56">
        <w:rPr>
          <w:rFonts w:ascii="Times New Roman" w:eastAsia="Times New Roman" w:hAnsi="Times New Roman"/>
          <w:b/>
          <w:color w:val="000000"/>
          <w:sz w:val="24"/>
          <w:szCs w:val="24"/>
          <w:u w:val="single"/>
        </w:rPr>
        <w:br/>
      </w:r>
    </w:p>
    <w:p w14:paraId="4DC4E8F8" w14:textId="2BA1A062" w:rsidR="00802D55" w:rsidRDefault="002D5AF8" w:rsidP="00802D55">
      <w:p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Under the PREA standards,</w:t>
      </w:r>
      <w:r w:rsidR="00802D55" w:rsidRPr="00802D55">
        <w:rPr>
          <w:rFonts w:ascii="Times New Roman" w:eastAsia="Times New Roman" w:hAnsi="Times New Roman"/>
          <w:color w:val="000000"/>
          <w:sz w:val="24"/>
          <w:szCs w:val="24"/>
        </w:rPr>
        <w:t xml:space="preserve"> all volunteers </w:t>
      </w:r>
      <w:r>
        <w:rPr>
          <w:rFonts w:ascii="Times New Roman" w:eastAsia="Times New Roman" w:hAnsi="Times New Roman"/>
          <w:color w:val="000000"/>
          <w:sz w:val="24"/>
          <w:szCs w:val="24"/>
        </w:rPr>
        <w:t xml:space="preserve">and contractors </w:t>
      </w:r>
      <w:r w:rsidR="00802D55" w:rsidRPr="00802D55">
        <w:rPr>
          <w:rFonts w:ascii="Times New Roman" w:eastAsia="Times New Roman" w:hAnsi="Times New Roman"/>
          <w:color w:val="000000"/>
          <w:sz w:val="24"/>
          <w:szCs w:val="24"/>
        </w:rPr>
        <w:t xml:space="preserve">who have contact with </w:t>
      </w:r>
      <w:r w:rsidR="00D2554E">
        <w:rPr>
          <w:rFonts w:ascii="Times New Roman" w:eastAsia="Times New Roman" w:hAnsi="Times New Roman"/>
          <w:color w:val="000000"/>
          <w:sz w:val="24"/>
          <w:szCs w:val="24"/>
        </w:rPr>
        <w:t>youth</w:t>
      </w:r>
      <w:r w:rsidR="00802D55" w:rsidRPr="00802D5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must be</w:t>
      </w:r>
      <w:r w:rsidR="00802D55" w:rsidRPr="00802D55">
        <w:rPr>
          <w:rFonts w:ascii="Times New Roman" w:eastAsia="Times New Roman" w:hAnsi="Times New Roman"/>
          <w:color w:val="000000"/>
          <w:sz w:val="24"/>
          <w:szCs w:val="24"/>
        </w:rPr>
        <w:t xml:space="preserve"> trained on their responsibilities under the agency’s sexual misconduct prevention, detection and respons</w:t>
      </w:r>
      <w:r>
        <w:rPr>
          <w:rFonts w:ascii="Times New Roman" w:eastAsia="Times New Roman" w:hAnsi="Times New Roman"/>
          <w:color w:val="000000"/>
          <w:sz w:val="24"/>
          <w:szCs w:val="24"/>
        </w:rPr>
        <w:t xml:space="preserve">e policy. See 28 C.F.R. </w:t>
      </w:r>
      <w:r w:rsidRPr="002D5AF8">
        <w:rPr>
          <w:rFonts w:ascii="Times New Roman" w:eastAsia="Times New Roman" w:hAnsi="Times New Roman"/>
          <w:color w:val="000000"/>
          <w:sz w:val="24"/>
          <w:szCs w:val="24"/>
        </w:rPr>
        <w:t>§</w:t>
      </w:r>
      <w:r w:rsidR="00D96367">
        <w:rPr>
          <w:rFonts w:ascii="Times New Roman" w:eastAsia="Times New Roman" w:hAnsi="Times New Roman"/>
          <w:color w:val="000000"/>
          <w:sz w:val="24"/>
          <w:szCs w:val="24"/>
        </w:rPr>
        <w:t> </w:t>
      </w:r>
      <w:r w:rsidRPr="002D5AF8">
        <w:rPr>
          <w:rFonts w:ascii="Times New Roman" w:eastAsia="Times New Roman" w:hAnsi="Times New Roman"/>
          <w:color w:val="000000"/>
          <w:sz w:val="24"/>
          <w:szCs w:val="24"/>
        </w:rPr>
        <w:t>115.332</w:t>
      </w:r>
      <w:r>
        <w:rPr>
          <w:rFonts w:ascii="Times New Roman" w:eastAsia="Times New Roman" w:hAnsi="Times New Roman"/>
          <w:color w:val="000000"/>
          <w:sz w:val="24"/>
          <w:szCs w:val="24"/>
        </w:rPr>
        <w:t xml:space="preserve">. </w:t>
      </w:r>
      <w:r w:rsidR="00802D55" w:rsidRPr="00802D55">
        <w:rPr>
          <w:rFonts w:ascii="Times New Roman" w:eastAsia="Times New Roman" w:hAnsi="Times New Roman"/>
          <w:color w:val="000000"/>
          <w:sz w:val="24"/>
          <w:szCs w:val="24"/>
        </w:rPr>
        <w:t>The</w:t>
      </w:r>
      <w:r>
        <w:rPr>
          <w:rFonts w:ascii="Times New Roman" w:eastAsia="Times New Roman" w:hAnsi="Times New Roman"/>
          <w:color w:val="000000"/>
          <w:sz w:val="24"/>
          <w:szCs w:val="24"/>
        </w:rPr>
        <w:t xml:space="preserve"> level and type of training can</w:t>
      </w:r>
      <w:r w:rsidR="00802D55" w:rsidRPr="00802D55">
        <w:rPr>
          <w:rFonts w:ascii="Times New Roman" w:eastAsia="Times New Roman" w:hAnsi="Times New Roman"/>
          <w:color w:val="000000"/>
          <w:sz w:val="24"/>
          <w:szCs w:val="24"/>
        </w:rPr>
        <w:t xml:space="preserve"> vary depending on the type of services </w:t>
      </w:r>
      <w:r>
        <w:rPr>
          <w:rFonts w:ascii="Times New Roman" w:eastAsia="Times New Roman" w:hAnsi="Times New Roman"/>
          <w:color w:val="000000"/>
          <w:sz w:val="24"/>
          <w:szCs w:val="24"/>
        </w:rPr>
        <w:t>that an individual provides and his or her</w:t>
      </w:r>
      <w:r w:rsidR="00802D55" w:rsidRPr="00802D55">
        <w:rPr>
          <w:rFonts w:ascii="Times New Roman" w:eastAsia="Times New Roman" w:hAnsi="Times New Roman"/>
          <w:color w:val="000000"/>
          <w:sz w:val="24"/>
          <w:szCs w:val="24"/>
        </w:rPr>
        <w:t xml:space="preserve"> level of contact with </w:t>
      </w:r>
      <w:r>
        <w:rPr>
          <w:rFonts w:ascii="Times New Roman" w:eastAsia="Times New Roman" w:hAnsi="Times New Roman"/>
          <w:color w:val="000000"/>
          <w:sz w:val="24"/>
          <w:szCs w:val="24"/>
        </w:rPr>
        <w:t>youth</w:t>
      </w:r>
      <w:r w:rsidR="00E30005">
        <w:rPr>
          <w:rFonts w:ascii="Times New Roman" w:eastAsia="Times New Roman" w:hAnsi="Times New Roman"/>
          <w:color w:val="000000"/>
          <w:sz w:val="24"/>
          <w:szCs w:val="24"/>
        </w:rPr>
        <w:t xml:space="preserve">. However, </w:t>
      </w:r>
      <w:r w:rsidR="00802D55" w:rsidRPr="00802D55">
        <w:rPr>
          <w:rFonts w:ascii="Times New Roman" w:eastAsia="Times New Roman" w:hAnsi="Times New Roman"/>
          <w:color w:val="000000"/>
          <w:sz w:val="24"/>
          <w:szCs w:val="24"/>
        </w:rPr>
        <w:t xml:space="preserve">at a minimum everyone needs to be notified about the </w:t>
      </w:r>
      <w:r>
        <w:rPr>
          <w:rFonts w:ascii="Times New Roman" w:eastAsia="Times New Roman" w:hAnsi="Times New Roman"/>
          <w:color w:val="000000"/>
          <w:sz w:val="24"/>
          <w:szCs w:val="24"/>
        </w:rPr>
        <w:t xml:space="preserve">facility’s </w:t>
      </w:r>
      <w:r w:rsidR="00802D55" w:rsidRPr="00802D55">
        <w:rPr>
          <w:rFonts w:ascii="Times New Roman" w:eastAsia="Times New Roman" w:hAnsi="Times New Roman"/>
          <w:color w:val="000000"/>
          <w:sz w:val="24"/>
          <w:szCs w:val="24"/>
        </w:rPr>
        <w:t>zero tolerance policy and how to report</w:t>
      </w:r>
      <w:r>
        <w:rPr>
          <w:rFonts w:ascii="Times New Roman" w:eastAsia="Times New Roman" w:hAnsi="Times New Roman"/>
          <w:color w:val="000000"/>
          <w:sz w:val="24"/>
          <w:szCs w:val="24"/>
        </w:rPr>
        <w:t xml:space="preserve"> sexual misconduct. </w:t>
      </w:r>
      <w:r w:rsidR="00E767BD">
        <w:rPr>
          <w:rFonts w:ascii="Times New Roman" w:eastAsia="Times New Roman" w:hAnsi="Times New Roman"/>
          <w:color w:val="000000"/>
          <w:sz w:val="24"/>
          <w:szCs w:val="24"/>
        </w:rPr>
        <w:t xml:space="preserve">Additionally, facilities must maintain documentation that volunteers and contractors understand the training that they receive. </w:t>
      </w:r>
    </w:p>
    <w:p w14:paraId="0A436076" w14:textId="77777777" w:rsidR="00E767BD" w:rsidRDefault="00E767BD" w:rsidP="00802D55">
      <w:pPr>
        <w:autoSpaceDE w:val="0"/>
        <w:autoSpaceDN w:val="0"/>
        <w:adjustRightInd w:val="0"/>
        <w:spacing w:after="0" w:line="240" w:lineRule="auto"/>
        <w:rPr>
          <w:rFonts w:ascii="Times New Roman" w:eastAsia="Times New Roman" w:hAnsi="Times New Roman"/>
          <w:color w:val="000000"/>
          <w:sz w:val="24"/>
          <w:szCs w:val="24"/>
        </w:rPr>
      </w:pPr>
    </w:p>
    <w:p w14:paraId="1B03C7A2" w14:textId="678CF895" w:rsidR="00E767BD" w:rsidRPr="00802D55" w:rsidRDefault="00E767BD" w:rsidP="00E767BD">
      <w:p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The PREA standards define the term “volunteer” as “an individual </w:t>
      </w:r>
      <w:r w:rsidRPr="00802D55">
        <w:rPr>
          <w:rFonts w:ascii="Times New Roman" w:eastAsia="Times New Roman" w:hAnsi="Times New Roman"/>
          <w:color w:val="000000"/>
          <w:sz w:val="24"/>
          <w:szCs w:val="24"/>
        </w:rPr>
        <w:t>who donates time and effort on a recurring basis to enhance the activi</w:t>
      </w:r>
      <w:r>
        <w:rPr>
          <w:rFonts w:ascii="Times New Roman" w:eastAsia="Times New Roman" w:hAnsi="Times New Roman"/>
          <w:color w:val="000000"/>
          <w:sz w:val="24"/>
          <w:szCs w:val="24"/>
        </w:rPr>
        <w:t>ties and programs of the agency.”</w:t>
      </w:r>
      <w:r w:rsidRPr="00E767BD">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See 28 C.F.R. </w:t>
      </w:r>
      <w:r w:rsidRPr="002D5AF8">
        <w:rPr>
          <w:rFonts w:ascii="Times New Roman" w:eastAsia="Times New Roman" w:hAnsi="Times New Roman"/>
          <w:color w:val="000000"/>
          <w:sz w:val="24"/>
          <w:szCs w:val="24"/>
        </w:rPr>
        <w:t>§</w:t>
      </w:r>
      <w:r w:rsidR="00D96367">
        <w:rPr>
          <w:rFonts w:ascii="Times New Roman" w:eastAsia="Times New Roman" w:hAnsi="Times New Roman"/>
          <w:color w:val="000000"/>
          <w:sz w:val="24"/>
          <w:szCs w:val="24"/>
        </w:rPr>
        <w:t> </w:t>
      </w:r>
      <w:r w:rsidRPr="002D5AF8">
        <w:rPr>
          <w:rFonts w:ascii="Times New Roman" w:eastAsia="Times New Roman" w:hAnsi="Times New Roman"/>
          <w:color w:val="000000"/>
          <w:sz w:val="24"/>
          <w:szCs w:val="24"/>
        </w:rPr>
        <w:t>115.</w:t>
      </w:r>
      <w:r>
        <w:rPr>
          <w:rFonts w:ascii="Times New Roman" w:eastAsia="Times New Roman" w:hAnsi="Times New Roman"/>
          <w:color w:val="000000"/>
          <w:sz w:val="24"/>
          <w:szCs w:val="24"/>
        </w:rPr>
        <w:t>5.  The definition of “contractor,” which is similar, is “</w:t>
      </w:r>
      <w:r w:rsidRPr="00E767BD">
        <w:rPr>
          <w:rFonts w:ascii="Times New Roman" w:eastAsia="Times New Roman" w:hAnsi="Times New Roman"/>
          <w:color w:val="000000"/>
          <w:sz w:val="24"/>
          <w:szCs w:val="24"/>
        </w:rPr>
        <w:t>a person who provides services on a recurring basis pursuant to a contractual agreement with the agency.</w:t>
      </w:r>
      <w:r>
        <w:rPr>
          <w:rFonts w:ascii="Times New Roman" w:eastAsia="Times New Roman" w:hAnsi="Times New Roman"/>
          <w:color w:val="000000"/>
          <w:sz w:val="24"/>
          <w:szCs w:val="24"/>
        </w:rPr>
        <w:t>”</w:t>
      </w:r>
      <w:r w:rsidR="00E30005">
        <w:rPr>
          <w:rFonts w:ascii="Times New Roman" w:eastAsia="Times New Roman" w:hAnsi="Times New Roman"/>
          <w:color w:val="000000"/>
          <w:sz w:val="24"/>
          <w:szCs w:val="24"/>
        </w:rPr>
        <w:t xml:space="preserve"> These relatively broad definitions can apply to a wide range of individuals who have contact with youth</w:t>
      </w:r>
      <w:r w:rsidR="006C5B34">
        <w:rPr>
          <w:rFonts w:ascii="Times New Roman" w:eastAsia="Times New Roman" w:hAnsi="Times New Roman"/>
          <w:color w:val="000000"/>
          <w:sz w:val="24"/>
          <w:szCs w:val="24"/>
        </w:rPr>
        <w:t xml:space="preserve"> in the facility</w:t>
      </w:r>
      <w:r w:rsidR="00E30005">
        <w:rPr>
          <w:rFonts w:ascii="Times New Roman" w:eastAsia="Times New Roman" w:hAnsi="Times New Roman"/>
          <w:color w:val="000000"/>
          <w:sz w:val="24"/>
          <w:szCs w:val="24"/>
        </w:rPr>
        <w:t>.</w:t>
      </w:r>
      <w:r w:rsidR="00E30005" w:rsidRPr="00E30005">
        <w:rPr>
          <w:rFonts w:ascii="Times New Roman" w:eastAsia="Times New Roman" w:hAnsi="Times New Roman"/>
          <w:color w:val="000000"/>
          <w:sz w:val="24"/>
          <w:szCs w:val="24"/>
        </w:rPr>
        <w:t xml:space="preserve"> </w:t>
      </w:r>
      <w:r w:rsidR="00E30005">
        <w:rPr>
          <w:rFonts w:ascii="Times New Roman" w:eastAsia="Times New Roman" w:hAnsi="Times New Roman"/>
          <w:color w:val="000000"/>
          <w:sz w:val="24"/>
          <w:szCs w:val="24"/>
        </w:rPr>
        <w:t>Because PREA defines “volunteer” and “contractor” as an individual who has a “recurring” engagement with the facility, individuals who have contact with youth only once</w:t>
      </w:r>
      <w:r w:rsidR="006C5B34">
        <w:rPr>
          <w:rFonts w:ascii="Times New Roman" w:eastAsia="Times New Roman" w:hAnsi="Times New Roman"/>
          <w:color w:val="000000"/>
          <w:sz w:val="24"/>
          <w:szCs w:val="24"/>
        </w:rPr>
        <w:t>, for example, to provide a one-time performance or to repair a piece of equipment in a single visit,</w:t>
      </w:r>
      <w:r w:rsidR="00E30005">
        <w:rPr>
          <w:rFonts w:ascii="Times New Roman" w:eastAsia="Times New Roman" w:hAnsi="Times New Roman"/>
          <w:color w:val="000000"/>
          <w:sz w:val="24"/>
          <w:szCs w:val="24"/>
        </w:rPr>
        <w:t xml:space="preserve"> are not required to receive any training. However, facilities may still </w:t>
      </w:r>
      <w:r w:rsidR="006C5B34">
        <w:rPr>
          <w:rFonts w:ascii="Times New Roman" w:eastAsia="Times New Roman" w:hAnsi="Times New Roman"/>
          <w:color w:val="000000"/>
          <w:sz w:val="24"/>
          <w:szCs w:val="24"/>
        </w:rPr>
        <w:t xml:space="preserve">want to </w:t>
      </w:r>
      <w:r w:rsidR="00AD688B">
        <w:rPr>
          <w:rFonts w:ascii="Times New Roman" w:eastAsia="Times New Roman" w:hAnsi="Times New Roman"/>
          <w:color w:val="000000"/>
          <w:sz w:val="24"/>
          <w:szCs w:val="24"/>
        </w:rPr>
        <w:t>ask</w:t>
      </w:r>
      <w:r w:rsidR="00E30005">
        <w:rPr>
          <w:rFonts w:ascii="Times New Roman" w:eastAsia="Times New Roman" w:hAnsi="Times New Roman"/>
          <w:color w:val="000000"/>
          <w:sz w:val="24"/>
          <w:szCs w:val="24"/>
        </w:rPr>
        <w:t xml:space="preserve"> </w:t>
      </w:r>
      <w:r w:rsidR="006C5B34">
        <w:rPr>
          <w:rFonts w:ascii="Times New Roman" w:eastAsia="Times New Roman" w:hAnsi="Times New Roman"/>
          <w:color w:val="000000"/>
          <w:sz w:val="24"/>
          <w:szCs w:val="24"/>
        </w:rPr>
        <w:t>one-time volunteers and contractors</w:t>
      </w:r>
      <w:r w:rsidR="00E30005">
        <w:rPr>
          <w:rFonts w:ascii="Times New Roman" w:eastAsia="Times New Roman" w:hAnsi="Times New Roman"/>
          <w:color w:val="000000"/>
          <w:sz w:val="24"/>
          <w:szCs w:val="24"/>
        </w:rPr>
        <w:t xml:space="preserve"> to review a summary of the facility’s zero-tolerance policy and methods of reporting and sign an ackno</w:t>
      </w:r>
      <w:r w:rsidR="00AD688B">
        <w:rPr>
          <w:rFonts w:ascii="Times New Roman" w:eastAsia="Times New Roman" w:hAnsi="Times New Roman"/>
          <w:color w:val="000000"/>
          <w:sz w:val="24"/>
          <w:szCs w:val="24"/>
        </w:rPr>
        <w:t xml:space="preserve">wledgement form. This step, while not required by the PREA standards, </w:t>
      </w:r>
      <w:r w:rsidR="00E30005">
        <w:rPr>
          <w:rFonts w:ascii="Times New Roman" w:eastAsia="Times New Roman" w:hAnsi="Times New Roman"/>
          <w:color w:val="000000"/>
          <w:sz w:val="24"/>
          <w:szCs w:val="24"/>
        </w:rPr>
        <w:t>ensure</w:t>
      </w:r>
      <w:r w:rsidR="00AD688B">
        <w:rPr>
          <w:rFonts w:ascii="Times New Roman" w:eastAsia="Times New Roman" w:hAnsi="Times New Roman"/>
          <w:color w:val="000000"/>
          <w:sz w:val="24"/>
          <w:szCs w:val="24"/>
        </w:rPr>
        <w:t>s</w:t>
      </w:r>
      <w:r w:rsidR="00E30005">
        <w:rPr>
          <w:rFonts w:ascii="Times New Roman" w:eastAsia="Times New Roman" w:hAnsi="Times New Roman"/>
          <w:color w:val="000000"/>
          <w:sz w:val="24"/>
          <w:szCs w:val="24"/>
        </w:rPr>
        <w:t xml:space="preserve"> that all individuals have some basic knowledge of how to report if they observe something or if a youth discloses to them.</w:t>
      </w:r>
    </w:p>
    <w:p w14:paraId="42FB0392" w14:textId="3DA75E31" w:rsidR="00E767BD" w:rsidRDefault="00E767BD" w:rsidP="00802D55">
      <w:pPr>
        <w:autoSpaceDE w:val="0"/>
        <w:autoSpaceDN w:val="0"/>
        <w:adjustRightInd w:val="0"/>
        <w:spacing w:after="0" w:line="240" w:lineRule="auto"/>
        <w:rPr>
          <w:rFonts w:ascii="Times New Roman" w:eastAsia="Times New Roman" w:hAnsi="Times New Roman"/>
          <w:color w:val="000000"/>
          <w:sz w:val="24"/>
          <w:szCs w:val="24"/>
        </w:rPr>
      </w:pPr>
    </w:p>
    <w:p w14:paraId="2CCA55B6" w14:textId="0C288DF1" w:rsidR="00E767BD" w:rsidRPr="00E767BD" w:rsidRDefault="00E767BD" w:rsidP="00E767BD">
      <w:p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Because the PREA standards do not dictate the</w:t>
      </w:r>
      <w:r w:rsidR="00E544D3">
        <w:rPr>
          <w:rFonts w:ascii="Times New Roman" w:eastAsia="Times New Roman" w:hAnsi="Times New Roman"/>
          <w:color w:val="000000"/>
          <w:sz w:val="24"/>
          <w:szCs w:val="24"/>
        </w:rPr>
        <w:t xml:space="preserve"> extent or</w:t>
      </w:r>
      <w:r>
        <w:rPr>
          <w:rFonts w:ascii="Times New Roman" w:eastAsia="Times New Roman" w:hAnsi="Times New Roman"/>
          <w:color w:val="000000"/>
          <w:sz w:val="24"/>
          <w:szCs w:val="24"/>
        </w:rPr>
        <w:t xml:space="preserve"> format of training that volunteers and contractors must receive, facility administrators must make two decisions: (1) How much training does an individual require?</w:t>
      </w:r>
      <w:r w:rsidR="00AD688B">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and</w:t>
      </w:r>
      <w:proofErr w:type="gramEnd"/>
      <w:r>
        <w:rPr>
          <w:rFonts w:ascii="Times New Roman" w:eastAsia="Times New Roman" w:hAnsi="Times New Roman"/>
          <w:color w:val="000000"/>
          <w:sz w:val="24"/>
          <w:szCs w:val="24"/>
        </w:rPr>
        <w:t xml:space="preserve"> (2) What topics should the training cover?</w:t>
      </w:r>
    </w:p>
    <w:p w14:paraId="162A5B12" w14:textId="77777777" w:rsidR="00802D55" w:rsidRDefault="00802D55" w:rsidP="00802D55">
      <w:pPr>
        <w:autoSpaceDE w:val="0"/>
        <w:autoSpaceDN w:val="0"/>
        <w:adjustRightInd w:val="0"/>
        <w:spacing w:after="0" w:line="240" w:lineRule="auto"/>
        <w:rPr>
          <w:rFonts w:ascii="Times New Roman" w:eastAsia="Times New Roman" w:hAnsi="Times New Roman"/>
          <w:color w:val="000000"/>
          <w:sz w:val="24"/>
          <w:szCs w:val="24"/>
        </w:rPr>
      </w:pPr>
    </w:p>
    <w:p w14:paraId="6AC7494E" w14:textId="4FBA7C7F" w:rsidR="00EF48CB" w:rsidRPr="00063B56" w:rsidRDefault="00EF48CB" w:rsidP="00802D55">
      <w:pPr>
        <w:autoSpaceDE w:val="0"/>
        <w:autoSpaceDN w:val="0"/>
        <w:adjustRightInd w:val="0"/>
        <w:spacing w:after="0" w:line="240" w:lineRule="auto"/>
        <w:rPr>
          <w:rFonts w:ascii="Times New Roman" w:eastAsia="Times New Roman" w:hAnsi="Times New Roman"/>
          <w:b/>
          <w:color w:val="000000"/>
          <w:sz w:val="24"/>
          <w:szCs w:val="24"/>
        </w:rPr>
      </w:pPr>
      <w:r w:rsidRPr="00063B56">
        <w:rPr>
          <w:rFonts w:ascii="Times New Roman" w:eastAsia="Times New Roman" w:hAnsi="Times New Roman"/>
          <w:b/>
          <w:color w:val="000000"/>
          <w:sz w:val="24"/>
          <w:szCs w:val="24"/>
        </w:rPr>
        <w:t>How much training?</w:t>
      </w:r>
    </w:p>
    <w:p w14:paraId="7A5435E9" w14:textId="77777777" w:rsidR="00EF48CB" w:rsidRDefault="00EF48CB" w:rsidP="00802D55">
      <w:pPr>
        <w:autoSpaceDE w:val="0"/>
        <w:autoSpaceDN w:val="0"/>
        <w:adjustRightInd w:val="0"/>
        <w:spacing w:after="0" w:line="240" w:lineRule="auto"/>
        <w:rPr>
          <w:rFonts w:ascii="Times New Roman" w:eastAsia="Times New Roman" w:hAnsi="Times New Roman"/>
          <w:color w:val="000000"/>
          <w:sz w:val="24"/>
          <w:szCs w:val="24"/>
        </w:rPr>
      </w:pPr>
    </w:p>
    <w:p w14:paraId="2BEB136A" w14:textId="6C2F4426" w:rsidR="005F2F75" w:rsidRDefault="0093088A" w:rsidP="00802D55">
      <w:p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When determining how much training a volunteer or contractor </w:t>
      </w:r>
      <w:r w:rsidR="005F2F75">
        <w:rPr>
          <w:rFonts w:ascii="Times New Roman" w:eastAsia="Times New Roman" w:hAnsi="Times New Roman"/>
          <w:color w:val="000000"/>
          <w:sz w:val="24"/>
          <w:szCs w:val="24"/>
        </w:rPr>
        <w:t>should receive</w:t>
      </w:r>
      <w:r>
        <w:rPr>
          <w:rFonts w:ascii="Times New Roman" w:eastAsia="Times New Roman" w:hAnsi="Times New Roman"/>
          <w:color w:val="000000"/>
          <w:sz w:val="24"/>
          <w:szCs w:val="24"/>
        </w:rPr>
        <w:t xml:space="preserve">, </w:t>
      </w:r>
      <w:r w:rsidR="00AD688B">
        <w:rPr>
          <w:rFonts w:ascii="Times New Roman" w:eastAsia="Times New Roman" w:hAnsi="Times New Roman"/>
          <w:color w:val="000000"/>
          <w:sz w:val="24"/>
          <w:szCs w:val="24"/>
        </w:rPr>
        <w:t>officials should consider a few questions</w:t>
      </w:r>
      <w:r>
        <w:rPr>
          <w:rFonts w:ascii="Times New Roman" w:eastAsia="Times New Roman" w:hAnsi="Times New Roman"/>
          <w:color w:val="000000"/>
          <w:sz w:val="24"/>
          <w:szCs w:val="24"/>
        </w:rPr>
        <w:t>:</w:t>
      </w:r>
      <w:r w:rsidR="005F2F75">
        <w:rPr>
          <w:rFonts w:ascii="Times New Roman" w:eastAsia="Times New Roman" w:hAnsi="Times New Roman"/>
          <w:color w:val="000000"/>
          <w:sz w:val="24"/>
          <w:szCs w:val="24"/>
        </w:rPr>
        <w:br/>
      </w:r>
    </w:p>
    <w:p w14:paraId="553EE1D8" w14:textId="1D87120E" w:rsidR="0093088A" w:rsidRPr="0093088A" w:rsidRDefault="006C5B34" w:rsidP="0093088A">
      <w:pPr>
        <w:pStyle w:val="ListParagraph"/>
        <w:numPr>
          <w:ilvl w:val="0"/>
          <w:numId w:val="11"/>
        </w:numPr>
        <w:autoSpaceDE w:val="0"/>
        <w:autoSpaceDN w:val="0"/>
        <w:adjustRightInd w:val="0"/>
        <w:rPr>
          <w:color w:val="000000"/>
        </w:rPr>
      </w:pPr>
      <w:r>
        <w:rPr>
          <w:i/>
          <w:color w:val="000000"/>
        </w:rPr>
        <w:t>Will</w:t>
      </w:r>
      <w:r w:rsidR="0093088A" w:rsidRPr="00A2598F">
        <w:rPr>
          <w:i/>
          <w:color w:val="000000"/>
        </w:rPr>
        <w:t xml:space="preserve"> the person always </w:t>
      </w:r>
      <w:r>
        <w:rPr>
          <w:i/>
          <w:color w:val="000000"/>
        </w:rPr>
        <w:t xml:space="preserve">be </w:t>
      </w:r>
      <w:r w:rsidR="0093088A" w:rsidRPr="00A2598F">
        <w:rPr>
          <w:i/>
          <w:color w:val="000000"/>
        </w:rPr>
        <w:t xml:space="preserve">supervised </w:t>
      </w:r>
      <w:r w:rsidR="00D96367">
        <w:rPr>
          <w:i/>
          <w:color w:val="000000"/>
        </w:rPr>
        <w:t xml:space="preserve">by staff </w:t>
      </w:r>
      <w:r w:rsidR="0093088A" w:rsidRPr="00A2598F">
        <w:rPr>
          <w:i/>
          <w:color w:val="000000"/>
        </w:rPr>
        <w:t>when meeting with youth</w:t>
      </w:r>
      <w:r w:rsidR="00D96367">
        <w:rPr>
          <w:i/>
          <w:color w:val="000000"/>
        </w:rPr>
        <w:t>,</w:t>
      </w:r>
      <w:r w:rsidR="0093088A" w:rsidRPr="00A2598F">
        <w:rPr>
          <w:i/>
          <w:color w:val="000000"/>
        </w:rPr>
        <w:t xml:space="preserve"> or </w:t>
      </w:r>
      <w:r w:rsidR="00D96367">
        <w:rPr>
          <w:i/>
          <w:color w:val="000000"/>
        </w:rPr>
        <w:t>is it possible that the person will meet youth without staff supervision</w:t>
      </w:r>
      <w:r w:rsidR="0093088A" w:rsidRPr="00A2598F">
        <w:rPr>
          <w:i/>
          <w:color w:val="000000"/>
        </w:rPr>
        <w:t>?</w:t>
      </w:r>
      <w:r>
        <w:rPr>
          <w:i/>
          <w:color w:val="000000"/>
        </w:rPr>
        <w:t xml:space="preserve"> Will the staff member be listening or just providing visual supervision?</w:t>
      </w:r>
      <w:r w:rsidR="005F2F75">
        <w:rPr>
          <w:color w:val="000000"/>
        </w:rPr>
        <w:t xml:space="preserve"> A </w:t>
      </w:r>
      <w:r w:rsidR="001B5B94">
        <w:rPr>
          <w:color w:val="000000"/>
        </w:rPr>
        <w:t>volunteer or contractor</w:t>
      </w:r>
      <w:r w:rsidR="005F2F75">
        <w:rPr>
          <w:color w:val="000000"/>
        </w:rPr>
        <w:t xml:space="preserve"> who may be </w:t>
      </w:r>
      <w:r w:rsidR="00D96367">
        <w:rPr>
          <w:color w:val="000000"/>
        </w:rPr>
        <w:t>outside the supervision of staff</w:t>
      </w:r>
      <w:r w:rsidR="005F2F75">
        <w:rPr>
          <w:color w:val="000000"/>
        </w:rPr>
        <w:t xml:space="preserve"> will require more information about policies and pr</w:t>
      </w:r>
      <w:r w:rsidR="00A2598F">
        <w:rPr>
          <w:color w:val="000000"/>
        </w:rPr>
        <w:t xml:space="preserve">ocedures </w:t>
      </w:r>
      <w:r w:rsidR="001B5B94">
        <w:rPr>
          <w:color w:val="000000"/>
        </w:rPr>
        <w:t xml:space="preserve">for handling incidents of sexual misconduct </w:t>
      </w:r>
      <w:r w:rsidR="00A2598F">
        <w:rPr>
          <w:color w:val="000000"/>
        </w:rPr>
        <w:t xml:space="preserve">because they may not always be with a </w:t>
      </w:r>
      <w:r w:rsidR="00953F8A">
        <w:rPr>
          <w:color w:val="000000"/>
        </w:rPr>
        <w:t xml:space="preserve">trained staff member who knows the facility’s rules. </w:t>
      </w:r>
      <w:r w:rsidR="00D96367">
        <w:rPr>
          <w:color w:val="000000"/>
        </w:rPr>
        <w:t xml:space="preserve"> </w:t>
      </w:r>
      <w:r w:rsidR="00A2598F">
        <w:rPr>
          <w:color w:val="000000"/>
        </w:rPr>
        <w:br/>
      </w:r>
    </w:p>
    <w:p w14:paraId="686B0D35" w14:textId="544CDDCF" w:rsidR="0093088A" w:rsidRPr="00A2598F" w:rsidRDefault="006C5B34" w:rsidP="0093088A">
      <w:pPr>
        <w:pStyle w:val="ListParagraph"/>
        <w:numPr>
          <w:ilvl w:val="0"/>
          <w:numId w:val="11"/>
        </w:numPr>
        <w:autoSpaceDE w:val="0"/>
        <w:autoSpaceDN w:val="0"/>
        <w:adjustRightInd w:val="0"/>
        <w:rPr>
          <w:i/>
          <w:color w:val="000000"/>
        </w:rPr>
      </w:pPr>
      <w:r>
        <w:rPr>
          <w:i/>
          <w:color w:val="000000"/>
        </w:rPr>
        <w:t>Will</w:t>
      </w:r>
      <w:r w:rsidR="0093088A" w:rsidRPr="00A2598F">
        <w:rPr>
          <w:i/>
          <w:color w:val="000000"/>
        </w:rPr>
        <w:t xml:space="preserve"> the person always </w:t>
      </w:r>
      <w:r w:rsidR="001B5B94">
        <w:rPr>
          <w:i/>
          <w:color w:val="000000"/>
        </w:rPr>
        <w:t>meet with</w:t>
      </w:r>
      <w:r w:rsidR="0093088A" w:rsidRPr="00A2598F">
        <w:rPr>
          <w:i/>
          <w:color w:val="000000"/>
        </w:rPr>
        <w:t xml:space="preserve"> a group of y</w:t>
      </w:r>
      <w:r w:rsidR="005F2F75" w:rsidRPr="00A2598F">
        <w:rPr>
          <w:i/>
          <w:color w:val="000000"/>
        </w:rPr>
        <w:t xml:space="preserve">outh or </w:t>
      </w:r>
      <w:r>
        <w:rPr>
          <w:i/>
          <w:color w:val="000000"/>
        </w:rPr>
        <w:t>might</w:t>
      </w:r>
      <w:r w:rsidR="005F2F75" w:rsidRPr="00A2598F">
        <w:rPr>
          <w:i/>
          <w:color w:val="000000"/>
        </w:rPr>
        <w:t xml:space="preserve"> there</w:t>
      </w:r>
      <w:r>
        <w:rPr>
          <w:i/>
          <w:color w:val="000000"/>
        </w:rPr>
        <w:t xml:space="preserve"> be</w:t>
      </w:r>
      <w:r w:rsidR="005F2F75" w:rsidRPr="00A2598F">
        <w:rPr>
          <w:i/>
          <w:color w:val="000000"/>
        </w:rPr>
        <w:t xml:space="preserve"> some one-on-one interaction</w:t>
      </w:r>
      <w:r w:rsidR="0093088A" w:rsidRPr="00A2598F">
        <w:rPr>
          <w:i/>
          <w:color w:val="000000"/>
        </w:rPr>
        <w:t>?</w:t>
      </w:r>
    </w:p>
    <w:p w14:paraId="346DC490" w14:textId="6BDA2AD4" w:rsidR="00A2598F" w:rsidRPr="00A2598F" w:rsidRDefault="00A2598F" w:rsidP="00A2598F">
      <w:pPr>
        <w:pStyle w:val="ListParagraph"/>
        <w:autoSpaceDE w:val="0"/>
        <w:autoSpaceDN w:val="0"/>
        <w:adjustRightInd w:val="0"/>
        <w:rPr>
          <w:color w:val="000000"/>
        </w:rPr>
      </w:pPr>
      <w:r>
        <w:rPr>
          <w:color w:val="000000"/>
        </w:rPr>
        <w:t xml:space="preserve">Individuals who have private interactions may be more likely to receive a disclosure of sexual misconduct than individuals who work with youth in groups. Accordingly, they may require more in-depth training on </w:t>
      </w:r>
      <w:r w:rsidR="00953F8A">
        <w:rPr>
          <w:color w:val="000000"/>
        </w:rPr>
        <w:t xml:space="preserve">what to do if a youth makes such a disclosure. </w:t>
      </w:r>
      <w:r>
        <w:rPr>
          <w:color w:val="000000"/>
        </w:rPr>
        <w:t xml:space="preserve"> </w:t>
      </w:r>
    </w:p>
    <w:p w14:paraId="0185D368" w14:textId="77777777" w:rsidR="00A2598F" w:rsidRPr="0093088A" w:rsidRDefault="00A2598F" w:rsidP="00A2598F">
      <w:pPr>
        <w:pStyle w:val="ListParagraph"/>
        <w:autoSpaceDE w:val="0"/>
        <w:autoSpaceDN w:val="0"/>
        <w:adjustRightInd w:val="0"/>
        <w:rPr>
          <w:color w:val="000000"/>
        </w:rPr>
      </w:pPr>
    </w:p>
    <w:p w14:paraId="6B984161" w14:textId="5DB52E3B" w:rsidR="00A2598F" w:rsidRDefault="006C5B34" w:rsidP="00953F8A">
      <w:pPr>
        <w:pStyle w:val="ListParagraph"/>
        <w:numPr>
          <w:ilvl w:val="0"/>
          <w:numId w:val="11"/>
        </w:numPr>
        <w:autoSpaceDE w:val="0"/>
        <w:autoSpaceDN w:val="0"/>
        <w:adjustRightInd w:val="0"/>
        <w:rPr>
          <w:i/>
          <w:color w:val="000000"/>
        </w:rPr>
      </w:pPr>
      <w:r>
        <w:rPr>
          <w:i/>
          <w:color w:val="000000"/>
        </w:rPr>
        <w:t>Will</w:t>
      </w:r>
      <w:r w:rsidR="005F2F75" w:rsidRPr="00A2598F">
        <w:rPr>
          <w:i/>
          <w:color w:val="000000"/>
        </w:rPr>
        <w:t xml:space="preserve"> the person com</w:t>
      </w:r>
      <w:r>
        <w:rPr>
          <w:i/>
          <w:color w:val="000000"/>
        </w:rPr>
        <w:t>e</w:t>
      </w:r>
      <w:r w:rsidR="0093088A" w:rsidRPr="00A2598F">
        <w:rPr>
          <w:i/>
          <w:color w:val="000000"/>
        </w:rPr>
        <w:t xml:space="preserve"> back repeatedly or </w:t>
      </w:r>
      <w:r w:rsidR="005F2F75" w:rsidRPr="00A2598F">
        <w:rPr>
          <w:i/>
          <w:color w:val="000000"/>
        </w:rPr>
        <w:t>is he or she visiting the facility just once</w:t>
      </w:r>
      <w:r w:rsidR="0093088A" w:rsidRPr="00A2598F">
        <w:rPr>
          <w:i/>
          <w:color w:val="000000"/>
        </w:rPr>
        <w:t>?</w:t>
      </w:r>
    </w:p>
    <w:p w14:paraId="2D1700AE" w14:textId="4E3990BC" w:rsidR="0093088A" w:rsidRDefault="00953F8A" w:rsidP="00953F8A">
      <w:pPr>
        <w:pStyle w:val="ListParagraph"/>
        <w:autoSpaceDE w:val="0"/>
        <w:autoSpaceDN w:val="0"/>
        <w:adjustRightInd w:val="0"/>
        <w:rPr>
          <w:color w:val="000000"/>
        </w:rPr>
      </w:pPr>
      <w:r>
        <w:rPr>
          <w:color w:val="000000"/>
        </w:rPr>
        <w:lastRenderedPageBreak/>
        <w:t xml:space="preserve">Individuals who have repeated contact with </w:t>
      </w:r>
      <w:r w:rsidR="004A0AC2">
        <w:rPr>
          <w:color w:val="000000"/>
        </w:rPr>
        <w:t>a facility</w:t>
      </w:r>
      <w:r>
        <w:rPr>
          <w:color w:val="000000"/>
        </w:rPr>
        <w:t xml:space="preserve"> may be in a position of building </w:t>
      </w:r>
      <w:r w:rsidR="004A0AC2">
        <w:rPr>
          <w:color w:val="000000"/>
        </w:rPr>
        <w:t>relationships</w:t>
      </w:r>
      <w:r w:rsidR="001B5B94">
        <w:rPr>
          <w:color w:val="000000"/>
        </w:rPr>
        <w:t xml:space="preserve"> of trust </w:t>
      </w:r>
      <w:r w:rsidR="004A0AC2">
        <w:rPr>
          <w:color w:val="000000"/>
        </w:rPr>
        <w:t>with youth. This</w:t>
      </w:r>
      <w:r>
        <w:rPr>
          <w:color w:val="000000"/>
        </w:rPr>
        <w:t xml:space="preserve"> may lead youth to confide in them about problems at the facility. </w:t>
      </w:r>
      <w:r w:rsidR="004A0AC2">
        <w:rPr>
          <w:color w:val="000000"/>
        </w:rPr>
        <w:t>T</w:t>
      </w:r>
      <w:r>
        <w:rPr>
          <w:color w:val="000000"/>
        </w:rPr>
        <w:t xml:space="preserve">hese </w:t>
      </w:r>
      <w:r w:rsidR="00FF4132">
        <w:rPr>
          <w:color w:val="000000"/>
        </w:rPr>
        <w:t>volunteers and contractors</w:t>
      </w:r>
      <w:r>
        <w:rPr>
          <w:color w:val="000000"/>
        </w:rPr>
        <w:t xml:space="preserve"> may</w:t>
      </w:r>
      <w:r w:rsidR="004A0AC2">
        <w:rPr>
          <w:color w:val="000000"/>
        </w:rPr>
        <w:t xml:space="preserve"> also</w:t>
      </w:r>
      <w:r>
        <w:rPr>
          <w:color w:val="000000"/>
        </w:rPr>
        <w:t xml:space="preserve"> benefit from additional information about appropriate boundaries with youth. </w:t>
      </w:r>
    </w:p>
    <w:p w14:paraId="2144BF56" w14:textId="77777777" w:rsidR="0093088A" w:rsidRPr="00802D55" w:rsidRDefault="0093088A" w:rsidP="00802D55">
      <w:pPr>
        <w:autoSpaceDE w:val="0"/>
        <w:autoSpaceDN w:val="0"/>
        <w:adjustRightInd w:val="0"/>
        <w:spacing w:after="0" w:line="240" w:lineRule="auto"/>
        <w:rPr>
          <w:rFonts w:ascii="Times New Roman" w:eastAsia="Times New Roman" w:hAnsi="Times New Roman"/>
          <w:color w:val="000000"/>
          <w:sz w:val="24"/>
          <w:szCs w:val="24"/>
        </w:rPr>
      </w:pPr>
    </w:p>
    <w:p w14:paraId="3FEB3AE5" w14:textId="5E188831" w:rsidR="004A0AC2" w:rsidRDefault="00FF4132" w:rsidP="00802D55">
      <w:p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Accordingly</w:t>
      </w:r>
      <w:r w:rsidR="004A0AC2">
        <w:rPr>
          <w:rFonts w:ascii="Times New Roman" w:eastAsia="Times New Roman" w:hAnsi="Times New Roman"/>
          <w:color w:val="000000"/>
          <w:sz w:val="24"/>
          <w:szCs w:val="24"/>
        </w:rPr>
        <w:t xml:space="preserve">, a visitor from a local college sports team who meets with a group of youth </w:t>
      </w:r>
      <w:r w:rsidR="00E30005">
        <w:rPr>
          <w:rFonts w:ascii="Times New Roman" w:eastAsia="Times New Roman" w:hAnsi="Times New Roman"/>
          <w:color w:val="000000"/>
          <w:sz w:val="24"/>
          <w:szCs w:val="24"/>
        </w:rPr>
        <w:t xml:space="preserve">two times over the course of a football season </w:t>
      </w:r>
      <w:r w:rsidR="004A0AC2">
        <w:rPr>
          <w:rFonts w:ascii="Times New Roman" w:eastAsia="Times New Roman" w:hAnsi="Times New Roman"/>
          <w:color w:val="000000"/>
          <w:sz w:val="24"/>
          <w:szCs w:val="24"/>
        </w:rPr>
        <w:t>while being supervised b</w:t>
      </w:r>
      <w:r>
        <w:rPr>
          <w:rFonts w:ascii="Times New Roman" w:eastAsia="Times New Roman" w:hAnsi="Times New Roman"/>
          <w:color w:val="000000"/>
          <w:sz w:val="24"/>
          <w:szCs w:val="24"/>
        </w:rPr>
        <w:t xml:space="preserve">y staff would not require the same level </w:t>
      </w:r>
      <w:r w:rsidR="004A0AC2">
        <w:rPr>
          <w:rFonts w:ascii="Times New Roman" w:eastAsia="Times New Roman" w:hAnsi="Times New Roman"/>
          <w:color w:val="000000"/>
          <w:sz w:val="24"/>
          <w:szCs w:val="24"/>
        </w:rPr>
        <w:t xml:space="preserve">of training as a chaplain who regularly visits the facility </w:t>
      </w:r>
      <w:r w:rsidR="006C5B34">
        <w:rPr>
          <w:rFonts w:ascii="Times New Roman" w:eastAsia="Times New Roman" w:hAnsi="Times New Roman"/>
          <w:color w:val="000000"/>
          <w:sz w:val="24"/>
          <w:szCs w:val="24"/>
        </w:rPr>
        <w:t xml:space="preserve">and </w:t>
      </w:r>
      <w:r w:rsidR="004A0AC2">
        <w:rPr>
          <w:rFonts w:ascii="Times New Roman" w:eastAsia="Times New Roman" w:hAnsi="Times New Roman"/>
          <w:color w:val="000000"/>
          <w:sz w:val="24"/>
          <w:szCs w:val="24"/>
        </w:rPr>
        <w:t xml:space="preserve">frequently meets privately with youth. </w:t>
      </w:r>
    </w:p>
    <w:p w14:paraId="1C587716" w14:textId="77777777" w:rsidR="00AE3F68" w:rsidRDefault="00AE3F68" w:rsidP="00802D55">
      <w:pPr>
        <w:autoSpaceDE w:val="0"/>
        <w:autoSpaceDN w:val="0"/>
        <w:adjustRightInd w:val="0"/>
        <w:spacing w:after="0" w:line="240" w:lineRule="auto"/>
        <w:rPr>
          <w:rFonts w:ascii="Times New Roman" w:eastAsia="Times New Roman" w:hAnsi="Times New Roman"/>
          <w:color w:val="000000"/>
          <w:sz w:val="24"/>
          <w:szCs w:val="24"/>
        </w:rPr>
      </w:pPr>
    </w:p>
    <w:p w14:paraId="4046FADD" w14:textId="444FC123" w:rsidR="00EF48CB" w:rsidRPr="00063B56" w:rsidRDefault="00EF48CB" w:rsidP="00802D55">
      <w:pPr>
        <w:autoSpaceDE w:val="0"/>
        <w:autoSpaceDN w:val="0"/>
        <w:adjustRightInd w:val="0"/>
        <w:spacing w:after="0" w:line="240" w:lineRule="auto"/>
        <w:rPr>
          <w:rFonts w:ascii="Times New Roman" w:eastAsia="Times New Roman" w:hAnsi="Times New Roman"/>
          <w:b/>
          <w:color w:val="000000"/>
          <w:sz w:val="24"/>
          <w:szCs w:val="24"/>
        </w:rPr>
      </w:pPr>
      <w:r w:rsidRPr="00EF48CB">
        <w:rPr>
          <w:rFonts w:ascii="Times New Roman" w:eastAsia="Times New Roman" w:hAnsi="Times New Roman"/>
          <w:b/>
          <w:color w:val="000000"/>
          <w:sz w:val="24"/>
          <w:szCs w:val="24"/>
        </w:rPr>
        <w:t>Which</w:t>
      </w:r>
      <w:r w:rsidRPr="00063B56">
        <w:rPr>
          <w:rFonts w:ascii="Times New Roman" w:eastAsia="Times New Roman" w:hAnsi="Times New Roman"/>
          <w:b/>
          <w:color w:val="000000"/>
          <w:sz w:val="24"/>
          <w:szCs w:val="24"/>
        </w:rPr>
        <w:t xml:space="preserve"> topics to cover in training?</w:t>
      </w:r>
    </w:p>
    <w:p w14:paraId="7E12CB3F" w14:textId="77777777" w:rsidR="00EF48CB" w:rsidRDefault="00EF48CB" w:rsidP="00802D55">
      <w:pPr>
        <w:autoSpaceDE w:val="0"/>
        <w:autoSpaceDN w:val="0"/>
        <w:adjustRightInd w:val="0"/>
        <w:spacing w:after="0" w:line="240" w:lineRule="auto"/>
        <w:rPr>
          <w:rFonts w:ascii="Times New Roman" w:eastAsia="Times New Roman" w:hAnsi="Times New Roman"/>
          <w:color w:val="000000"/>
          <w:sz w:val="24"/>
          <w:szCs w:val="24"/>
        </w:rPr>
      </w:pPr>
    </w:p>
    <w:p w14:paraId="74CAEC6C" w14:textId="0ABB80AD" w:rsidR="00A27990" w:rsidRDefault="00AE3F68" w:rsidP="00802D55">
      <w:p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Once facility administrators have assessed the extent of an individual or group’s interaction with youth, the next step is to decide which training topics are appropriate for those individuals. </w:t>
      </w:r>
      <w:r w:rsidR="00EF48CB">
        <w:rPr>
          <w:rFonts w:ascii="Times New Roman" w:eastAsia="Times New Roman" w:hAnsi="Times New Roman"/>
          <w:color w:val="000000"/>
          <w:sz w:val="24"/>
          <w:szCs w:val="24"/>
        </w:rPr>
        <w:t>A</w:t>
      </w:r>
      <w:r w:rsidR="00E30005">
        <w:rPr>
          <w:rFonts w:ascii="Times New Roman" w:eastAsia="Times New Roman" w:hAnsi="Times New Roman"/>
          <w:color w:val="000000"/>
          <w:sz w:val="24"/>
          <w:szCs w:val="24"/>
        </w:rPr>
        <w:t>t</w:t>
      </w:r>
      <w:r w:rsidR="00BB6383">
        <w:rPr>
          <w:rFonts w:ascii="Times New Roman" w:eastAsia="Times New Roman" w:hAnsi="Times New Roman"/>
          <w:color w:val="000000"/>
          <w:sz w:val="24"/>
          <w:szCs w:val="24"/>
        </w:rPr>
        <w:t xml:space="preserve"> a minimum, volunteers and contractors must </w:t>
      </w:r>
      <w:r w:rsidR="00BB6383" w:rsidRPr="00802D55">
        <w:rPr>
          <w:rFonts w:ascii="Times New Roman" w:eastAsia="Times New Roman" w:hAnsi="Times New Roman"/>
          <w:color w:val="000000"/>
          <w:sz w:val="24"/>
          <w:szCs w:val="24"/>
        </w:rPr>
        <w:t xml:space="preserve">be notified about the </w:t>
      </w:r>
      <w:r w:rsidR="00BB6383">
        <w:rPr>
          <w:rFonts w:ascii="Times New Roman" w:eastAsia="Times New Roman" w:hAnsi="Times New Roman"/>
          <w:color w:val="000000"/>
          <w:sz w:val="24"/>
          <w:szCs w:val="24"/>
        </w:rPr>
        <w:t xml:space="preserve">facility’s </w:t>
      </w:r>
      <w:r w:rsidR="00BB6383" w:rsidRPr="00802D55">
        <w:rPr>
          <w:rFonts w:ascii="Times New Roman" w:eastAsia="Times New Roman" w:hAnsi="Times New Roman"/>
          <w:color w:val="000000"/>
          <w:sz w:val="24"/>
          <w:szCs w:val="24"/>
        </w:rPr>
        <w:t>zero tolerance policy and how to report</w:t>
      </w:r>
      <w:r w:rsidR="00BB6383">
        <w:rPr>
          <w:rFonts w:ascii="Times New Roman" w:eastAsia="Times New Roman" w:hAnsi="Times New Roman"/>
          <w:color w:val="000000"/>
          <w:sz w:val="24"/>
          <w:szCs w:val="24"/>
        </w:rPr>
        <w:t xml:space="preserve"> sexual misconduct</w:t>
      </w:r>
      <w:r w:rsidR="003E7B58">
        <w:rPr>
          <w:rFonts w:ascii="Times New Roman" w:eastAsia="Times New Roman" w:hAnsi="Times New Roman"/>
          <w:color w:val="000000"/>
          <w:sz w:val="24"/>
          <w:szCs w:val="24"/>
        </w:rPr>
        <w:t xml:space="preserve">. Administrators should consider the responsibilities and skills that volunteers and contractors have at the facility when deciding on additional </w:t>
      </w:r>
      <w:r w:rsidR="00FF4132">
        <w:rPr>
          <w:rFonts w:ascii="Times New Roman" w:eastAsia="Times New Roman" w:hAnsi="Times New Roman"/>
          <w:color w:val="000000"/>
          <w:sz w:val="24"/>
          <w:szCs w:val="24"/>
        </w:rPr>
        <w:t xml:space="preserve">appropriate </w:t>
      </w:r>
      <w:r w:rsidR="003E7B58">
        <w:rPr>
          <w:rFonts w:ascii="Times New Roman" w:eastAsia="Times New Roman" w:hAnsi="Times New Roman"/>
          <w:color w:val="000000"/>
          <w:sz w:val="24"/>
          <w:szCs w:val="24"/>
        </w:rPr>
        <w:t xml:space="preserve">content. Facilities should also consider how much training that they can realistically expect volunteers to attend. Requiring individuals to attend lengthy or multiple training sessions may deter some people from being willing to volunteer their time. </w:t>
      </w:r>
    </w:p>
    <w:p w14:paraId="5FB16B56" w14:textId="77777777" w:rsidR="00A27990" w:rsidRDefault="00A27990" w:rsidP="00802D55">
      <w:pPr>
        <w:autoSpaceDE w:val="0"/>
        <w:autoSpaceDN w:val="0"/>
        <w:adjustRightInd w:val="0"/>
        <w:spacing w:after="0" w:line="240" w:lineRule="auto"/>
        <w:rPr>
          <w:rFonts w:ascii="Times New Roman" w:eastAsia="Times New Roman" w:hAnsi="Times New Roman"/>
          <w:color w:val="000000"/>
          <w:sz w:val="24"/>
          <w:szCs w:val="24"/>
        </w:rPr>
      </w:pPr>
    </w:p>
    <w:p w14:paraId="2C3546F4" w14:textId="6A00E29B" w:rsidR="00AE3F68" w:rsidRDefault="00A27990" w:rsidP="00802D55">
      <w:p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For example, an administrator may decide that for infrequent visitors who are always supervised by facility staff, it is adequate </w:t>
      </w:r>
      <w:r w:rsidR="0042181C">
        <w:rPr>
          <w:rFonts w:ascii="Times New Roman" w:eastAsia="Times New Roman" w:hAnsi="Times New Roman"/>
          <w:color w:val="000000"/>
          <w:sz w:val="24"/>
          <w:szCs w:val="24"/>
        </w:rPr>
        <w:t>for visitors to</w:t>
      </w:r>
      <w:r>
        <w:rPr>
          <w:rFonts w:ascii="Times New Roman" w:eastAsia="Times New Roman" w:hAnsi="Times New Roman"/>
          <w:color w:val="000000"/>
          <w:sz w:val="24"/>
          <w:szCs w:val="24"/>
        </w:rPr>
        <w:t xml:space="preserve"> have a 5 to 10 minute conversation with a senior staff person, reviewing and signing a form that outlines key policy elements (e.g., the agency’s prohibition on sexual misconduct, how to report, ways that youth can obtain help).</w:t>
      </w:r>
      <w:r w:rsidR="003A1BC1">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However, a chaplain who is </w:t>
      </w:r>
      <w:r w:rsidR="0042181C">
        <w:rPr>
          <w:rFonts w:ascii="Times New Roman" w:eastAsia="Times New Roman" w:hAnsi="Times New Roman"/>
          <w:color w:val="000000"/>
          <w:sz w:val="24"/>
          <w:szCs w:val="24"/>
        </w:rPr>
        <w:t>at the facility</w:t>
      </w:r>
      <w:r>
        <w:rPr>
          <w:rFonts w:ascii="Times New Roman" w:eastAsia="Times New Roman" w:hAnsi="Times New Roman"/>
          <w:color w:val="000000"/>
          <w:sz w:val="24"/>
          <w:szCs w:val="24"/>
        </w:rPr>
        <w:t xml:space="preserve"> on a regular basis and meets one-on-one with youth may require a training that is similar to what facility staff receive. In </w:t>
      </w:r>
      <w:r w:rsidR="0042181C">
        <w:rPr>
          <w:rFonts w:ascii="Times New Roman" w:eastAsia="Times New Roman" w:hAnsi="Times New Roman"/>
          <w:color w:val="000000"/>
          <w:sz w:val="24"/>
          <w:szCs w:val="24"/>
        </w:rPr>
        <w:t>these</w:t>
      </w:r>
      <w:r>
        <w:rPr>
          <w:rFonts w:ascii="Times New Roman" w:eastAsia="Times New Roman" w:hAnsi="Times New Roman"/>
          <w:color w:val="000000"/>
          <w:sz w:val="24"/>
          <w:szCs w:val="24"/>
        </w:rPr>
        <w:t xml:space="preserve"> situations, administrators </w:t>
      </w:r>
      <w:r w:rsidR="005507C1">
        <w:rPr>
          <w:rFonts w:ascii="Times New Roman" w:eastAsia="Times New Roman" w:hAnsi="Times New Roman"/>
          <w:color w:val="000000"/>
          <w:sz w:val="24"/>
          <w:szCs w:val="24"/>
        </w:rPr>
        <w:t>should</w:t>
      </w:r>
      <w:r>
        <w:rPr>
          <w:rFonts w:ascii="Times New Roman" w:eastAsia="Times New Roman" w:hAnsi="Times New Roman"/>
          <w:color w:val="000000"/>
          <w:sz w:val="24"/>
          <w:szCs w:val="24"/>
        </w:rPr>
        <w:t xml:space="preserve"> consider how to adapt their staff training curriculum to be appropriate for these individuals. </w:t>
      </w:r>
      <w:r w:rsidR="00E544D3">
        <w:rPr>
          <w:rFonts w:ascii="Times New Roman" w:eastAsia="Times New Roman" w:hAnsi="Times New Roman"/>
          <w:color w:val="000000"/>
          <w:sz w:val="24"/>
          <w:szCs w:val="24"/>
        </w:rPr>
        <w:t xml:space="preserve">By way of illustration, a </w:t>
      </w:r>
      <w:r>
        <w:rPr>
          <w:rFonts w:ascii="Times New Roman" w:eastAsia="Times New Roman" w:hAnsi="Times New Roman"/>
          <w:color w:val="000000"/>
          <w:sz w:val="24"/>
          <w:szCs w:val="24"/>
        </w:rPr>
        <w:t xml:space="preserve">chaplain does not need to practice doing pat searches, but he or she </w:t>
      </w:r>
      <w:r w:rsidR="00E30005">
        <w:rPr>
          <w:rFonts w:ascii="Times New Roman" w:eastAsia="Times New Roman" w:hAnsi="Times New Roman"/>
          <w:color w:val="000000"/>
          <w:sz w:val="24"/>
          <w:szCs w:val="24"/>
        </w:rPr>
        <w:t>could</w:t>
      </w:r>
      <w:r>
        <w:rPr>
          <w:rFonts w:ascii="Times New Roman" w:eastAsia="Times New Roman" w:hAnsi="Times New Roman"/>
          <w:color w:val="000000"/>
          <w:sz w:val="24"/>
          <w:szCs w:val="24"/>
        </w:rPr>
        <w:t xml:space="preserve"> benefit from knowing what a proper search looks like </w:t>
      </w:r>
      <w:r w:rsidR="003E7B58">
        <w:rPr>
          <w:rFonts w:ascii="Times New Roman" w:eastAsia="Times New Roman" w:hAnsi="Times New Roman"/>
          <w:color w:val="000000"/>
          <w:sz w:val="24"/>
          <w:szCs w:val="24"/>
        </w:rPr>
        <w:t xml:space="preserve">in order to know whether something that a youth discloses seems to have crossed the line </w:t>
      </w:r>
      <w:r w:rsidR="00E544D3">
        <w:rPr>
          <w:rFonts w:ascii="Times New Roman" w:eastAsia="Times New Roman" w:hAnsi="Times New Roman"/>
          <w:color w:val="000000"/>
          <w:sz w:val="24"/>
          <w:szCs w:val="24"/>
        </w:rPr>
        <w:t>into sexual misconduct</w:t>
      </w:r>
      <w:r w:rsidR="003E7B58">
        <w:rPr>
          <w:rFonts w:ascii="Times New Roman" w:eastAsia="Times New Roman" w:hAnsi="Times New Roman"/>
          <w:color w:val="000000"/>
          <w:sz w:val="24"/>
          <w:szCs w:val="24"/>
        </w:rPr>
        <w:t xml:space="preserve">. </w:t>
      </w:r>
    </w:p>
    <w:p w14:paraId="0FF96F36" w14:textId="5C2C06C8" w:rsidR="003A1BC1" w:rsidRDefault="003A1BC1" w:rsidP="003A1BC1">
      <w:p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br/>
        <w:t>Finally, the PREA standards contain special training considerations for medical and mental health practitioners</w:t>
      </w:r>
      <w:r w:rsidR="00BB3063">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The PREA standards state that medical and mental health practitioners must </w:t>
      </w:r>
      <w:r w:rsidR="00BB3063">
        <w:rPr>
          <w:rFonts w:ascii="Times New Roman" w:eastAsia="Times New Roman" w:hAnsi="Times New Roman"/>
          <w:color w:val="000000"/>
          <w:sz w:val="24"/>
          <w:szCs w:val="24"/>
        </w:rPr>
        <w:t xml:space="preserve">either </w:t>
      </w:r>
      <w:r>
        <w:rPr>
          <w:rFonts w:ascii="Times New Roman" w:eastAsia="Times New Roman" w:hAnsi="Times New Roman"/>
          <w:color w:val="000000"/>
          <w:sz w:val="24"/>
          <w:szCs w:val="24"/>
        </w:rPr>
        <w:t>receive the training mandated for employees or</w:t>
      </w:r>
      <w:r w:rsidR="00BB3063">
        <w:rPr>
          <w:rFonts w:ascii="Times New Roman" w:eastAsia="Times New Roman" w:hAnsi="Times New Roman"/>
          <w:color w:val="000000"/>
          <w:sz w:val="24"/>
          <w:szCs w:val="24"/>
        </w:rPr>
        <w:t xml:space="preserve"> the training mandated</w:t>
      </w:r>
      <w:r>
        <w:rPr>
          <w:rFonts w:ascii="Times New Roman" w:eastAsia="Times New Roman" w:hAnsi="Times New Roman"/>
          <w:color w:val="000000"/>
          <w:sz w:val="24"/>
          <w:szCs w:val="24"/>
        </w:rPr>
        <w:t xml:space="preserve"> for contractors and volunteers, depending on their status at the agency. See 28 C.F.R. </w:t>
      </w:r>
      <w:r w:rsidRPr="002D5AF8">
        <w:rPr>
          <w:rFonts w:ascii="Times New Roman" w:eastAsia="Times New Roman" w:hAnsi="Times New Roman"/>
          <w:color w:val="000000"/>
          <w:sz w:val="24"/>
          <w:szCs w:val="24"/>
        </w:rPr>
        <w:t>§</w:t>
      </w:r>
      <w:r>
        <w:rPr>
          <w:rFonts w:ascii="Times New Roman" w:eastAsia="Times New Roman" w:hAnsi="Times New Roman"/>
          <w:color w:val="000000"/>
          <w:sz w:val="24"/>
          <w:szCs w:val="24"/>
        </w:rPr>
        <w:t> 115.335. However, medical and mental health practitioners m</w:t>
      </w:r>
      <w:r w:rsidR="00BB3063">
        <w:rPr>
          <w:rFonts w:ascii="Times New Roman" w:eastAsia="Times New Roman" w:hAnsi="Times New Roman"/>
          <w:color w:val="000000"/>
          <w:sz w:val="24"/>
          <w:szCs w:val="24"/>
        </w:rPr>
        <w:t xml:space="preserve">ust also receive specialized training on a number of topics if they work regularly in </w:t>
      </w:r>
      <w:r w:rsidR="00350EC0">
        <w:rPr>
          <w:rFonts w:ascii="Times New Roman" w:eastAsia="Times New Roman" w:hAnsi="Times New Roman"/>
          <w:color w:val="000000"/>
          <w:sz w:val="24"/>
          <w:szCs w:val="24"/>
        </w:rPr>
        <w:t>the facility</w:t>
      </w:r>
      <w:r w:rsidR="00562B01">
        <w:rPr>
          <w:rFonts w:ascii="Times New Roman" w:eastAsia="Times New Roman" w:hAnsi="Times New Roman"/>
          <w:color w:val="000000"/>
          <w:sz w:val="24"/>
          <w:szCs w:val="24"/>
        </w:rPr>
        <w:t>. Given these particular considerations, a</w:t>
      </w:r>
      <w:r w:rsidR="00BB3063">
        <w:rPr>
          <w:rFonts w:ascii="Times New Roman" w:eastAsia="Times New Roman" w:hAnsi="Times New Roman"/>
          <w:color w:val="000000"/>
          <w:sz w:val="24"/>
          <w:szCs w:val="24"/>
        </w:rPr>
        <w:t xml:space="preserve">dministrators </w:t>
      </w:r>
      <w:r w:rsidR="00350EC0">
        <w:rPr>
          <w:rFonts w:ascii="Times New Roman" w:eastAsia="Times New Roman" w:hAnsi="Times New Roman"/>
          <w:color w:val="000000"/>
          <w:sz w:val="24"/>
          <w:szCs w:val="24"/>
        </w:rPr>
        <w:t xml:space="preserve">should develop </w:t>
      </w:r>
      <w:r w:rsidR="00562B01">
        <w:rPr>
          <w:rFonts w:ascii="Times New Roman" w:eastAsia="Times New Roman" w:hAnsi="Times New Roman"/>
          <w:color w:val="000000"/>
          <w:sz w:val="24"/>
          <w:szCs w:val="24"/>
        </w:rPr>
        <w:t>training for medical and mental health professionals</w:t>
      </w:r>
      <w:r w:rsidR="00350EC0">
        <w:rPr>
          <w:rFonts w:ascii="Times New Roman" w:eastAsia="Times New Roman" w:hAnsi="Times New Roman"/>
          <w:color w:val="000000"/>
          <w:sz w:val="24"/>
          <w:szCs w:val="24"/>
        </w:rPr>
        <w:t xml:space="preserve"> separately from </w:t>
      </w:r>
      <w:r w:rsidR="00562B01">
        <w:rPr>
          <w:rFonts w:ascii="Times New Roman" w:eastAsia="Times New Roman" w:hAnsi="Times New Roman"/>
          <w:color w:val="000000"/>
          <w:sz w:val="24"/>
          <w:szCs w:val="24"/>
        </w:rPr>
        <w:t>the</w:t>
      </w:r>
      <w:r w:rsidR="00350EC0">
        <w:rPr>
          <w:rFonts w:ascii="Times New Roman" w:eastAsia="Times New Roman" w:hAnsi="Times New Roman"/>
          <w:color w:val="000000"/>
          <w:sz w:val="24"/>
          <w:szCs w:val="24"/>
        </w:rPr>
        <w:t xml:space="preserve"> training for</w:t>
      </w:r>
      <w:r w:rsidR="00EF48CB">
        <w:rPr>
          <w:rFonts w:ascii="Times New Roman" w:eastAsia="Times New Roman" w:hAnsi="Times New Roman"/>
          <w:color w:val="000000"/>
          <w:sz w:val="24"/>
          <w:szCs w:val="24"/>
        </w:rPr>
        <w:t xml:space="preserve"> staff,</w:t>
      </w:r>
      <w:r w:rsidR="00350EC0">
        <w:rPr>
          <w:rFonts w:ascii="Times New Roman" w:eastAsia="Times New Roman" w:hAnsi="Times New Roman"/>
          <w:color w:val="000000"/>
          <w:sz w:val="24"/>
          <w:szCs w:val="24"/>
        </w:rPr>
        <w:t xml:space="preserve"> volunteers and </w:t>
      </w:r>
      <w:r w:rsidR="00EF48CB">
        <w:rPr>
          <w:rFonts w:ascii="Times New Roman" w:eastAsia="Times New Roman" w:hAnsi="Times New Roman"/>
          <w:color w:val="000000"/>
          <w:sz w:val="24"/>
          <w:szCs w:val="24"/>
        </w:rPr>
        <w:t xml:space="preserve">other </w:t>
      </w:r>
      <w:r w:rsidR="00350EC0">
        <w:rPr>
          <w:rFonts w:ascii="Times New Roman" w:eastAsia="Times New Roman" w:hAnsi="Times New Roman"/>
          <w:color w:val="000000"/>
          <w:sz w:val="24"/>
          <w:szCs w:val="24"/>
        </w:rPr>
        <w:t xml:space="preserve">contractors.  </w:t>
      </w:r>
    </w:p>
    <w:p w14:paraId="6F2C164C" w14:textId="77777777" w:rsidR="003A1BC1" w:rsidRDefault="003A1BC1" w:rsidP="003A1BC1">
      <w:pPr>
        <w:autoSpaceDE w:val="0"/>
        <w:autoSpaceDN w:val="0"/>
        <w:adjustRightInd w:val="0"/>
        <w:spacing w:after="0" w:line="240" w:lineRule="auto"/>
        <w:rPr>
          <w:rFonts w:ascii="Times New Roman" w:eastAsia="Times New Roman" w:hAnsi="Times New Roman"/>
          <w:color w:val="000000"/>
          <w:sz w:val="24"/>
          <w:szCs w:val="24"/>
        </w:rPr>
      </w:pPr>
    </w:p>
    <w:p w14:paraId="4B7A25B6" w14:textId="02A91454" w:rsidR="003A1BC1" w:rsidRDefault="00F13681" w:rsidP="00802D55">
      <w:p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The attached sample acknowledgement form contains</w:t>
      </w:r>
      <w:r w:rsidR="003A1BC1">
        <w:rPr>
          <w:rFonts w:ascii="Times New Roman" w:eastAsia="Times New Roman" w:hAnsi="Times New Roman"/>
          <w:color w:val="000000"/>
          <w:sz w:val="24"/>
          <w:szCs w:val="24"/>
        </w:rPr>
        <w:t xml:space="preserve"> the type of </w:t>
      </w:r>
      <w:r w:rsidR="007105A7">
        <w:rPr>
          <w:rFonts w:ascii="Times New Roman" w:eastAsia="Times New Roman" w:hAnsi="Times New Roman"/>
          <w:color w:val="000000"/>
          <w:sz w:val="24"/>
          <w:szCs w:val="24"/>
        </w:rPr>
        <w:t>topics</w:t>
      </w:r>
      <w:r w:rsidR="003A1BC1">
        <w:rPr>
          <w:rFonts w:ascii="Times New Roman" w:eastAsia="Times New Roman" w:hAnsi="Times New Roman"/>
          <w:color w:val="000000"/>
          <w:sz w:val="24"/>
          <w:szCs w:val="24"/>
        </w:rPr>
        <w:t xml:space="preserve"> that a facility may </w:t>
      </w:r>
      <w:r>
        <w:rPr>
          <w:rFonts w:ascii="Times New Roman" w:eastAsia="Times New Roman" w:hAnsi="Times New Roman"/>
          <w:color w:val="000000"/>
          <w:sz w:val="24"/>
          <w:szCs w:val="24"/>
        </w:rPr>
        <w:t xml:space="preserve">include </w:t>
      </w:r>
      <w:r w:rsidR="00562B01">
        <w:rPr>
          <w:rFonts w:ascii="Times New Roman" w:eastAsia="Times New Roman" w:hAnsi="Times New Roman"/>
          <w:color w:val="000000"/>
          <w:sz w:val="24"/>
          <w:szCs w:val="24"/>
        </w:rPr>
        <w:t>in</w:t>
      </w:r>
      <w:r>
        <w:rPr>
          <w:rFonts w:ascii="Times New Roman" w:eastAsia="Times New Roman" w:hAnsi="Times New Roman"/>
          <w:color w:val="000000"/>
          <w:sz w:val="24"/>
          <w:szCs w:val="24"/>
        </w:rPr>
        <w:t xml:space="preserve"> its volunteer and contractor training curricula</w:t>
      </w:r>
      <w:r w:rsidR="003A1BC1">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F</w:t>
      </w:r>
      <w:r w:rsidR="003A1BC1">
        <w:rPr>
          <w:rFonts w:ascii="Times New Roman" w:eastAsia="Times New Roman" w:hAnsi="Times New Roman"/>
          <w:color w:val="000000"/>
          <w:sz w:val="24"/>
          <w:szCs w:val="24"/>
        </w:rPr>
        <w:t xml:space="preserve">acility administrators </w:t>
      </w:r>
      <w:r>
        <w:rPr>
          <w:rFonts w:ascii="Times New Roman" w:eastAsia="Times New Roman" w:hAnsi="Times New Roman"/>
          <w:color w:val="000000"/>
          <w:sz w:val="24"/>
          <w:szCs w:val="24"/>
        </w:rPr>
        <w:t>can</w:t>
      </w:r>
      <w:r w:rsidR="003A1BC1">
        <w:rPr>
          <w:rFonts w:ascii="Times New Roman" w:eastAsia="Times New Roman" w:hAnsi="Times New Roman"/>
          <w:color w:val="000000"/>
          <w:sz w:val="24"/>
          <w:szCs w:val="24"/>
        </w:rPr>
        <w:t xml:space="preserve"> edit and adapt the content of this </w:t>
      </w:r>
      <w:r>
        <w:rPr>
          <w:rFonts w:ascii="Times New Roman" w:eastAsia="Times New Roman" w:hAnsi="Times New Roman"/>
          <w:color w:val="000000"/>
          <w:sz w:val="24"/>
          <w:szCs w:val="24"/>
        </w:rPr>
        <w:t>document</w:t>
      </w:r>
      <w:r w:rsidR="003A1BC1">
        <w:rPr>
          <w:rFonts w:ascii="Times New Roman" w:eastAsia="Times New Roman" w:hAnsi="Times New Roman"/>
          <w:color w:val="000000"/>
          <w:sz w:val="24"/>
          <w:szCs w:val="24"/>
        </w:rPr>
        <w:t xml:space="preserve"> to match </w:t>
      </w:r>
      <w:r>
        <w:rPr>
          <w:rFonts w:ascii="Times New Roman" w:eastAsia="Times New Roman" w:hAnsi="Times New Roman"/>
          <w:color w:val="000000"/>
          <w:sz w:val="24"/>
          <w:szCs w:val="24"/>
        </w:rPr>
        <w:t xml:space="preserve">actual policies and procedures, as well as add detail to reflect </w:t>
      </w:r>
      <w:r w:rsidR="0066274F">
        <w:rPr>
          <w:rFonts w:ascii="Times New Roman" w:eastAsia="Times New Roman" w:hAnsi="Times New Roman"/>
          <w:color w:val="000000"/>
          <w:sz w:val="24"/>
          <w:szCs w:val="24"/>
        </w:rPr>
        <w:t>the volunteer or contractor’s level of involvement with youth and staff in the facility.</w:t>
      </w:r>
    </w:p>
    <w:p w14:paraId="319EAE5B" w14:textId="77777777" w:rsidR="00EF48CB" w:rsidRDefault="00802D55" w:rsidP="00EF48CB">
      <w:pPr>
        <w:autoSpaceDE w:val="0"/>
        <w:autoSpaceDN w:val="0"/>
        <w:adjustRightInd w:val="0"/>
        <w:spacing w:after="0" w:line="240" w:lineRule="auto"/>
        <w:jc w:val="center"/>
        <w:rPr>
          <w:rFonts w:asciiTheme="minorHAnsi" w:eastAsia="Times New Roman" w:hAnsiTheme="minorHAnsi" w:cstheme="minorHAnsi"/>
          <w:b/>
          <w:color w:val="000000"/>
          <w:sz w:val="28"/>
          <w:szCs w:val="24"/>
          <w:u w:val="single"/>
        </w:rPr>
      </w:pPr>
      <w:r w:rsidRPr="00802D55">
        <w:rPr>
          <w:rFonts w:ascii="Times New Roman" w:eastAsia="Times New Roman" w:hAnsi="Times New Roman"/>
          <w:b/>
          <w:color w:val="000000"/>
          <w:sz w:val="24"/>
          <w:szCs w:val="24"/>
        </w:rPr>
        <w:br w:type="column"/>
      </w:r>
      <w:r w:rsidR="00D23A4D" w:rsidRPr="00783C27">
        <w:rPr>
          <w:rFonts w:asciiTheme="minorHAnsi" w:eastAsia="Times New Roman" w:hAnsiTheme="minorHAnsi" w:cstheme="minorHAnsi"/>
          <w:b/>
          <w:color w:val="000000"/>
          <w:sz w:val="28"/>
          <w:szCs w:val="24"/>
          <w:u w:val="single"/>
        </w:rPr>
        <w:lastRenderedPageBreak/>
        <w:t xml:space="preserve">Sample Volunteer and Contractor </w:t>
      </w:r>
      <w:r w:rsidR="00EF48CB">
        <w:rPr>
          <w:rFonts w:asciiTheme="minorHAnsi" w:eastAsia="Times New Roman" w:hAnsiTheme="minorHAnsi" w:cstheme="minorHAnsi"/>
          <w:b/>
          <w:color w:val="000000"/>
          <w:sz w:val="28"/>
          <w:szCs w:val="24"/>
          <w:u w:val="single"/>
        </w:rPr>
        <w:t xml:space="preserve">Information </w:t>
      </w:r>
      <w:r w:rsidR="00D23A4D" w:rsidRPr="00783C27">
        <w:rPr>
          <w:rFonts w:asciiTheme="minorHAnsi" w:eastAsia="Times New Roman" w:hAnsiTheme="minorHAnsi" w:cstheme="minorHAnsi"/>
          <w:b/>
          <w:color w:val="000000"/>
          <w:sz w:val="28"/>
          <w:szCs w:val="24"/>
          <w:u w:val="single"/>
        </w:rPr>
        <w:t xml:space="preserve">Outline </w:t>
      </w:r>
    </w:p>
    <w:p w14:paraId="6E374825" w14:textId="2F93AEDA" w:rsidR="00D23A4D" w:rsidRPr="003D654B" w:rsidRDefault="00D23A4D" w:rsidP="00EF48CB">
      <w:pPr>
        <w:autoSpaceDE w:val="0"/>
        <w:autoSpaceDN w:val="0"/>
        <w:adjustRightInd w:val="0"/>
        <w:spacing w:after="0" w:line="240" w:lineRule="auto"/>
        <w:jc w:val="center"/>
        <w:rPr>
          <w:rFonts w:asciiTheme="minorHAnsi" w:eastAsia="Times New Roman" w:hAnsiTheme="minorHAnsi" w:cstheme="minorHAnsi"/>
          <w:b/>
          <w:color w:val="000000"/>
          <w:sz w:val="24"/>
          <w:szCs w:val="24"/>
          <w:u w:val="single"/>
        </w:rPr>
      </w:pPr>
      <w:proofErr w:type="gramStart"/>
      <w:r w:rsidRPr="00783C27">
        <w:rPr>
          <w:rFonts w:asciiTheme="minorHAnsi" w:eastAsia="Times New Roman" w:hAnsiTheme="minorHAnsi" w:cstheme="minorHAnsi"/>
          <w:b/>
          <w:color w:val="000000"/>
          <w:sz w:val="28"/>
          <w:szCs w:val="24"/>
          <w:u w:val="single"/>
        </w:rPr>
        <w:t>and</w:t>
      </w:r>
      <w:proofErr w:type="gramEnd"/>
      <w:r w:rsidRPr="00783C27">
        <w:rPr>
          <w:rFonts w:asciiTheme="minorHAnsi" w:eastAsia="Times New Roman" w:hAnsiTheme="minorHAnsi" w:cstheme="minorHAnsi"/>
          <w:b/>
          <w:color w:val="000000"/>
          <w:sz w:val="28"/>
          <w:szCs w:val="24"/>
          <w:u w:val="single"/>
        </w:rPr>
        <w:t xml:space="preserve"> Acknowledgement Form</w:t>
      </w:r>
    </w:p>
    <w:p w14:paraId="40C92D12" w14:textId="77777777" w:rsidR="00D23A4D" w:rsidRPr="00E544D3" w:rsidRDefault="00D23A4D" w:rsidP="007105A7">
      <w:pPr>
        <w:autoSpaceDE w:val="0"/>
        <w:autoSpaceDN w:val="0"/>
        <w:adjustRightInd w:val="0"/>
        <w:spacing w:after="0" w:line="240" w:lineRule="auto"/>
        <w:jc w:val="center"/>
        <w:rPr>
          <w:rFonts w:asciiTheme="minorHAnsi" w:eastAsia="Times New Roman" w:hAnsiTheme="minorHAnsi" w:cstheme="minorHAnsi"/>
          <w:b/>
          <w:color w:val="000000"/>
          <w:sz w:val="24"/>
          <w:szCs w:val="24"/>
        </w:rPr>
      </w:pPr>
    </w:p>
    <w:p w14:paraId="3632265A" w14:textId="27AEE2DC" w:rsidR="00D23A4D" w:rsidRPr="00E544D3" w:rsidRDefault="00D23A4D" w:rsidP="007105A7">
      <w:pPr>
        <w:autoSpaceDE w:val="0"/>
        <w:autoSpaceDN w:val="0"/>
        <w:adjustRightInd w:val="0"/>
        <w:spacing w:line="240" w:lineRule="auto"/>
        <w:rPr>
          <w:rFonts w:asciiTheme="minorHAnsi" w:hAnsiTheme="minorHAnsi" w:cstheme="minorHAnsi"/>
          <w:color w:val="000000"/>
          <w:sz w:val="24"/>
          <w:szCs w:val="24"/>
        </w:rPr>
      </w:pPr>
      <w:r w:rsidRPr="00E544D3">
        <w:rPr>
          <w:rFonts w:asciiTheme="minorHAnsi" w:hAnsiTheme="minorHAnsi" w:cstheme="minorHAnsi"/>
          <w:color w:val="000000"/>
          <w:sz w:val="24"/>
          <w:szCs w:val="24"/>
        </w:rPr>
        <w:t>Our goal at [</w:t>
      </w:r>
      <w:r w:rsidRPr="00E544D3">
        <w:rPr>
          <w:rFonts w:asciiTheme="minorHAnsi" w:hAnsiTheme="minorHAnsi" w:cstheme="minorHAnsi"/>
          <w:i/>
          <w:color w:val="000000"/>
          <w:sz w:val="24"/>
          <w:szCs w:val="24"/>
        </w:rPr>
        <w:t xml:space="preserve">Facility </w:t>
      </w:r>
      <w:r w:rsidR="00D2554E">
        <w:rPr>
          <w:rFonts w:asciiTheme="minorHAnsi" w:hAnsiTheme="minorHAnsi" w:cstheme="minorHAnsi"/>
          <w:i/>
          <w:color w:val="000000"/>
          <w:sz w:val="24"/>
          <w:szCs w:val="24"/>
        </w:rPr>
        <w:t>n</w:t>
      </w:r>
      <w:r w:rsidRPr="00E544D3">
        <w:rPr>
          <w:rFonts w:asciiTheme="minorHAnsi" w:hAnsiTheme="minorHAnsi" w:cstheme="minorHAnsi"/>
          <w:i/>
          <w:color w:val="000000"/>
          <w:sz w:val="24"/>
          <w:szCs w:val="24"/>
        </w:rPr>
        <w:t>ame</w:t>
      </w:r>
      <w:r w:rsidRPr="00E544D3">
        <w:rPr>
          <w:rFonts w:asciiTheme="minorHAnsi" w:hAnsiTheme="minorHAnsi" w:cstheme="minorHAnsi"/>
          <w:color w:val="000000"/>
          <w:sz w:val="24"/>
          <w:szCs w:val="24"/>
        </w:rPr>
        <w:t xml:space="preserve">] is to keep everyone safe. Part of achieving that goal is making sure everyone understands how to prevent, detect, and respond to sexual misconduct. We want to make sure that you understand the rules of the facility and how to report a problem or issue </w:t>
      </w:r>
      <w:r w:rsidR="008B155F">
        <w:rPr>
          <w:rFonts w:asciiTheme="minorHAnsi" w:hAnsiTheme="minorHAnsi" w:cstheme="minorHAnsi"/>
          <w:color w:val="000000"/>
          <w:sz w:val="24"/>
          <w:szCs w:val="24"/>
        </w:rPr>
        <w:t>in the unlikely event that</w:t>
      </w:r>
      <w:r w:rsidRPr="00E544D3">
        <w:rPr>
          <w:rFonts w:asciiTheme="minorHAnsi" w:hAnsiTheme="minorHAnsi" w:cstheme="minorHAnsi"/>
          <w:color w:val="000000"/>
          <w:sz w:val="24"/>
          <w:szCs w:val="24"/>
        </w:rPr>
        <w:t xml:space="preserve"> </w:t>
      </w:r>
      <w:r w:rsidR="00E544D3" w:rsidRPr="00E544D3">
        <w:rPr>
          <w:rFonts w:asciiTheme="minorHAnsi" w:hAnsiTheme="minorHAnsi" w:cstheme="minorHAnsi"/>
          <w:color w:val="000000"/>
          <w:sz w:val="24"/>
          <w:szCs w:val="24"/>
        </w:rPr>
        <w:t>something happens while you are here.</w:t>
      </w:r>
      <w:r w:rsidRPr="00E544D3">
        <w:rPr>
          <w:rFonts w:asciiTheme="minorHAnsi" w:hAnsiTheme="minorHAnsi" w:cstheme="minorHAnsi"/>
          <w:color w:val="000000"/>
          <w:sz w:val="24"/>
          <w:szCs w:val="24"/>
        </w:rPr>
        <w:t xml:space="preserve"> </w:t>
      </w:r>
    </w:p>
    <w:p w14:paraId="771DF5AA" w14:textId="0FFBA0D3" w:rsidR="00E544D3" w:rsidRPr="003D654B" w:rsidRDefault="00E544D3" w:rsidP="003D654B">
      <w:pPr>
        <w:autoSpaceDE w:val="0"/>
        <w:autoSpaceDN w:val="0"/>
        <w:adjustRightInd w:val="0"/>
        <w:spacing w:line="240" w:lineRule="auto"/>
        <w:jc w:val="center"/>
        <w:rPr>
          <w:rFonts w:asciiTheme="minorHAnsi" w:hAnsiTheme="minorHAnsi" w:cstheme="minorHAnsi"/>
          <w:b/>
          <w:color w:val="000000"/>
          <w:sz w:val="24"/>
          <w:szCs w:val="24"/>
        </w:rPr>
      </w:pPr>
      <w:r w:rsidRPr="003D654B">
        <w:rPr>
          <w:rFonts w:asciiTheme="minorHAnsi" w:hAnsiTheme="minorHAnsi" w:cstheme="minorHAnsi"/>
          <w:b/>
          <w:color w:val="000000"/>
          <w:sz w:val="24"/>
          <w:szCs w:val="24"/>
        </w:rPr>
        <w:t>Important Rules to Know</w:t>
      </w:r>
    </w:p>
    <w:p w14:paraId="658AB98B" w14:textId="37495B05" w:rsidR="003D654B" w:rsidRDefault="00E544D3" w:rsidP="007105A7">
      <w:pPr>
        <w:autoSpaceDE w:val="0"/>
        <w:autoSpaceDN w:val="0"/>
        <w:adjustRightInd w:val="0"/>
        <w:spacing w:line="240" w:lineRule="auto"/>
        <w:rPr>
          <w:rFonts w:asciiTheme="minorHAnsi" w:hAnsiTheme="minorHAnsi" w:cstheme="minorHAnsi"/>
          <w:color w:val="000000"/>
          <w:sz w:val="24"/>
          <w:szCs w:val="24"/>
        </w:rPr>
      </w:pPr>
      <w:r w:rsidRPr="00E544D3">
        <w:rPr>
          <w:rFonts w:asciiTheme="minorHAnsi" w:hAnsiTheme="minorHAnsi" w:cstheme="minorHAnsi"/>
          <w:color w:val="000000"/>
          <w:sz w:val="24"/>
          <w:szCs w:val="24"/>
        </w:rPr>
        <w:t>At [</w:t>
      </w:r>
      <w:r w:rsidRPr="00E544D3">
        <w:rPr>
          <w:rFonts w:asciiTheme="minorHAnsi" w:hAnsiTheme="minorHAnsi" w:cstheme="minorHAnsi"/>
          <w:i/>
          <w:color w:val="000000"/>
          <w:sz w:val="24"/>
          <w:szCs w:val="24"/>
        </w:rPr>
        <w:t xml:space="preserve">Facility </w:t>
      </w:r>
      <w:r w:rsidR="00D2554E">
        <w:rPr>
          <w:rFonts w:asciiTheme="minorHAnsi" w:hAnsiTheme="minorHAnsi" w:cstheme="minorHAnsi"/>
          <w:i/>
          <w:color w:val="000000"/>
          <w:sz w:val="24"/>
          <w:szCs w:val="24"/>
        </w:rPr>
        <w:t>n</w:t>
      </w:r>
      <w:r w:rsidRPr="00E544D3">
        <w:rPr>
          <w:rFonts w:asciiTheme="minorHAnsi" w:hAnsiTheme="minorHAnsi" w:cstheme="minorHAnsi"/>
          <w:i/>
          <w:color w:val="000000"/>
          <w:sz w:val="24"/>
          <w:szCs w:val="24"/>
        </w:rPr>
        <w:t>ame</w:t>
      </w:r>
      <w:r w:rsidRPr="00E544D3">
        <w:rPr>
          <w:rFonts w:asciiTheme="minorHAnsi" w:hAnsiTheme="minorHAnsi" w:cstheme="minorHAnsi"/>
          <w:color w:val="000000"/>
          <w:sz w:val="24"/>
          <w:szCs w:val="24"/>
        </w:rPr>
        <w:t xml:space="preserve">], </w:t>
      </w:r>
      <w:r w:rsidR="004C509D">
        <w:rPr>
          <w:rFonts w:asciiTheme="minorHAnsi" w:hAnsiTheme="minorHAnsi" w:cstheme="minorHAnsi"/>
          <w:color w:val="000000"/>
          <w:sz w:val="24"/>
          <w:szCs w:val="24"/>
        </w:rPr>
        <w:t xml:space="preserve">no one is ever allowed to engage in sexual misconduct. Sexual misconduct includes </w:t>
      </w:r>
      <w:r w:rsidR="004C509D" w:rsidRPr="004C509D">
        <w:rPr>
          <w:rFonts w:asciiTheme="minorHAnsi" w:hAnsiTheme="minorHAnsi" w:cstheme="minorHAnsi"/>
          <w:color w:val="000000"/>
          <w:sz w:val="24"/>
          <w:szCs w:val="24"/>
        </w:rPr>
        <w:t>any kind of sexual contact</w:t>
      </w:r>
      <w:r w:rsidR="0008459C">
        <w:rPr>
          <w:rFonts w:asciiTheme="minorHAnsi" w:hAnsiTheme="minorHAnsi" w:cstheme="minorHAnsi"/>
          <w:color w:val="000000"/>
          <w:sz w:val="24"/>
          <w:szCs w:val="24"/>
        </w:rPr>
        <w:t>, regardless of whether the other party agreed to the contact or not</w:t>
      </w:r>
      <w:r w:rsidR="004C509D">
        <w:rPr>
          <w:rFonts w:asciiTheme="minorHAnsi" w:hAnsiTheme="minorHAnsi" w:cstheme="minorHAnsi"/>
          <w:color w:val="000000"/>
          <w:sz w:val="24"/>
          <w:szCs w:val="24"/>
        </w:rPr>
        <w:t xml:space="preserve">. However, it also includes sexual harassment: saying sexual things, saying things about someone’s body, talking about who someone </w:t>
      </w:r>
      <w:r w:rsidR="009B458C">
        <w:rPr>
          <w:rFonts w:asciiTheme="minorHAnsi" w:hAnsiTheme="minorHAnsi" w:cstheme="minorHAnsi"/>
          <w:color w:val="000000"/>
          <w:sz w:val="24"/>
          <w:szCs w:val="24"/>
        </w:rPr>
        <w:t>likes to date</w:t>
      </w:r>
      <w:r w:rsidR="004C509D">
        <w:rPr>
          <w:rFonts w:asciiTheme="minorHAnsi" w:hAnsiTheme="minorHAnsi" w:cstheme="minorHAnsi"/>
          <w:color w:val="000000"/>
          <w:sz w:val="24"/>
          <w:szCs w:val="24"/>
        </w:rPr>
        <w:t>, or making offensive gestures or comments.</w:t>
      </w:r>
      <w:r w:rsidR="008B155F">
        <w:rPr>
          <w:rFonts w:asciiTheme="minorHAnsi" w:hAnsiTheme="minorHAnsi" w:cstheme="minorHAnsi"/>
          <w:color w:val="000000"/>
          <w:sz w:val="24"/>
          <w:szCs w:val="24"/>
        </w:rPr>
        <w:t xml:space="preserve"> We prohibit staff, youth, and other adults in the facility from doing any of these things at </w:t>
      </w:r>
      <w:r w:rsidR="009B458C">
        <w:rPr>
          <w:rFonts w:asciiTheme="minorHAnsi" w:hAnsiTheme="minorHAnsi" w:cstheme="minorHAnsi"/>
          <w:color w:val="000000"/>
          <w:sz w:val="24"/>
          <w:szCs w:val="24"/>
        </w:rPr>
        <w:t>all</w:t>
      </w:r>
      <w:r w:rsidR="008B155F">
        <w:rPr>
          <w:rFonts w:asciiTheme="minorHAnsi" w:hAnsiTheme="minorHAnsi" w:cstheme="minorHAnsi"/>
          <w:color w:val="000000"/>
          <w:sz w:val="24"/>
          <w:szCs w:val="24"/>
        </w:rPr>
        <w:t xml:space="preserve"> time</w:t>
      </w:r>
      <w:r w:rsidR="009B458C">
        <w:rPr>
          <w:rFonts w:asciiTheme="minorHAnsi" w:hAnsiTheme="minorHAnsi" w:cstheme="minorHAnsi"/>
          <w:color w:val="000000"/>
          <w:sz w:val="24"/>
          <w:szCs w:val="24"/>
        </w:rPr>
        <w:t>s</w:t>
      </w:r>
      <w:r w:rsidR="008B155F">
        <w:rPr>
          <w:rFonts w:asciiTheme="minorHAnsi" w:hAnsiTheme="minorHAnsi" w:cstheme="minorHAnsi"/>
          <w:color w:val="000000"/>
          <w:sz w:val="24"/>
          <w:szCs w:val="24"/>
        </w:rPr>
        <w:t xml:space="preserve">. </w:t>
      </w:r>
    </w:p>
    <w:p w14:paraId="6EB6C116" w14:textId="1FEE443D" w:rsidR="004C509D" w:rsidRDefault="003D654B" w:rsidP="007105A7">
      <w:pPr>
        <w:autoSpaceDE w:val="0"/>
        <w:autoSpaceDN w:val="0"/>
        <w:adjustRightInd w:val="0"/>
        <w:spacing w:line="240" w:lineRule="auto"/>
        <w:rPr>
          <w:rFonts w:asciiTheme="minorHAnsi" w:hAnsiTheme="minorHAnsi" w:cstheme="minorHAnsi"/>
          <w:color w:val="000000"/>
          <w:sz w:val="24"/>
          <w:szCs w:val="24"/>
        </w:rPr>
      </w:pPr>
      <w:r>
        <w:rPr>
          <w:rFonts w:asciiTheme="minorHAnsi" w:hAnsiTheme="minorHAnsi" w:cstheme="minorHAnsi"/>
          <w:color w:val="000000"/>
          <w:sz w:val="24"/>
          <w:szCs w:val="24"/>
        </w:rPr>
        <w:t xml:space="preserve">We </w:t>
      </w:r>
      <w:r w:rsidR="008B155F">
        <w:rPr>
          <w:rFonts w:asciiTheme="minorHAnsi" w:hAnsiTheme="minorHAnsi" w:cstheme="minorHAnsi"/>
          <w:color w:val="000000"/>
          <w:sz w:val="24"/>
          <w:szCs w:val="24"/>
        </w:rPr>
        <w:t xml:space="preserve">also </w:t>
      </w:r>
      <w:r>
        <w:rPr>
          <w:rFonts w:asciiTheme="minorHAnsi" w:hAnsiTheme="minorHAnsi" w:cstheme="minorHAnsi"/>
          <w:color w:val="000000"/>
          <w:sz w:val="24"/>
          <w:szCs w:val="24"/>
        </w:rPr>
        <w:t xml:space="preserve">maintain appropriate boundaries here. Staff, contractors, and volunteers are prohibited from </w:t>
      </w:r>
      <w:r w:rsidRPr="00783C27">
        <w:rPr>
          <w:rFonts w:asciiTheme="minorHAnsi" w:hAnsiTheme="minorHAnsi" w:cstheme="minorHAnsi"/>
          <w:color w:val="000000"/>
          <w:sz w:val="24"/>
          <w:szCs w:val="24"/>
        </w:rPr>
        <w:t>having any kind of rom</w:t>
      </w:r>
      <w:r w:rsidR="00CC38F1">
        <w:rPr>
          <w:rFonts w:asciiTheme="minorHAnsi" w:hAnsiTheme="minorHAnsi" w:cstheme="minorHAnsi"/>
          <w:color w:val="000000"/>
          <w:sz w:val="24"/>
          <w:szCs w:val="24"/>
        </w:rPr>
        <w:t>antic relationship with youth. Y</w:t>
      </w:r>
      <w:r w:rsidRPr="00783C27">
        <w:rPr>
          <w:rFonts w:asciiTheme="minorHAnsi" w:hAnsiTheme="minorHAnsi" w:cstheme="minorHAnsi"/>
          <w:color w:val="000000"/>
          <w:sz w:val="24"/>
          <w:szCs w:val="24"/>
        </w:rPr>
        <w:t xml:space="preserve">outh can never consent to sexual activity with an adult at the facility. We also prohibit staff, contractors, and volunteers from sharing personal details, such as their </w:t>
      </w:r>
      <w:r w:rsidR="009B458C">
        <w:rPr>
          <w:rFonts w:asciiTheme="minorHAnsi" w:hAnsiTheme="minorHAnsi" w:cstheme="minorHAnsi"/>
          <w:color w:val="000000"/>
          <w:sz w:val="24"/>
          <w:szCs w:val="24"/>
        </w:rPr>
        <w:t xml:space="preserve">personal </w:t>
      </w:r>
      <w:r w:rsidRPr="00783C27">
        <w:rPr>
          <w:rFonts w:asciiTheme="minorHAnsi" w:hAnsiTheme="minorHAnsi" w:cstheme="minorHAnsi"/>
          <w:color w:val="000000"/>
          <w:sz w:val="24"/>
          <w:szCs w:val="24"/>
        </w:rPr>
        <w:t xml:space="preserve">contact information, except in order to carry out their professional responsibilities. Similarly, staff, volunteers, and contractors are prohibited from making contact with youth outside of the facility through any means (e.g., in-person meetings, texting, Facebook, Twitter), except in order to carry out their professional responsibilities. </w:t>
      </w:r>
    </w:p>
    <w:p w14:paraId="0D8D7BAE" w14:textId="374BEAFB" w:rsidR="00D2554E" w:rsidRPr="00D2554E" w:rsidRDefault="00D2554E" w:rsidP="007105A7">
      <w:pPr>
        <w:autoSpaceDE w:val="0"/>
        <w:autoSpaceDN w:val="0"/>
        <w:adjustRightInd w:val="0"/>
        <w:spacing w:line="240" w:lineRule="auto"/>
        <w:rPr>
          <w:rFonts w:asciiTheme="minorHAnsi" w:hAnsiTheme="minorHAnsi" w:cstheme="minorHAnsi"/>
          <w:color w:val="000000"/>
          <w:sz w:val="24"/>
          <w:szCs w:val="24"/>
        </w:rPr>
      </w:pPr>
      <w:r>
        <w:rPr>
          <w:rFonts w:asciiTheme="minorHAnsi" w:hAnsiTheme="minorHAnsi" w:cstheme="minorHAnsi"/>
          <w:color w:val="000000"/>
          <w:sz w:val="24"/>
          <w:szCs w:val="24"/>
        </w:rPr>
        <w:t>[</w:t>
      </w:r>
      <w:r>
        <w:rPr>
          <w:rFonts w:asciiTheme="minorHAnsi" w:hAnsiTheme="minorHAnsi" w:cstheme="minorHAnsi"/>
          <w:i/>
          <w:color w:val="000000"/>
          <w:sz w:val="24"/>
          <w:szCs w:val="24"/>
        </w:rPr>
        <w:t>Fill in any other rules appropriate to volunteers and contractors here.</w:t>
      </w:r>
      <w:r>
        <w:rPr>
          <w:rFonts w:asciiTheme="minorHAnsi" w:hAnsiTheme="minorHAnsi" w:cstheme="minorHAnsi"/>
          <w:color w:val="000000"/>
          <w:sz w:val="24"/>
          <w:szCs w:val="24"/>
        </w:rPr>
        <w:t>]</w:t>
      </w:r>
    </w:p>
    <w:p w14:paraId="741A538A" w14:textId="59190AF7" w:rsidR="004C509D" w:rsidRPr="00783C27" w:rsidRDefault="004C509D" w:rsidP="003D654B">
      <w:pPr>
        <w:autoSpaceDE w:val="0"/>
        <w:autoSpaceDN w:val="0"/>
        <w:adjustRightInd w:val="0"/>
        <w:spacing w:line="240" w:lineRule="auto"/>
        <w:jc w:val="center"/>
        <w:rPr>
          <w:rFonts w:asciiTheme="minorHAnsi" w:hAnsiTheme="minorHAnsi" w:cstheme="minorHAnsi"/>
          <w:b/>
          <w:color w:val="000000"/>
          <w:sz w:val="24"/>
          <w:szCs w:val="24"/>
        </w:rPr>
      </w:pPr>
      <w:r w:rsidRPr="00783C27">
        <w:rPr>
          <w:rFonts w:asciiTheme="minorHAnsi" w:hAnsiTheme="minorHAnsi" w:cstheme="minorHAnsi"/>
          <w:b/>
          <w:color w:val="000000"/>
          <w:sz w:val="24"/>
          <w:szCs w:val="24"/>
        </w:rPr>
        <w:t xml:space="preserve">How We Keep </w:t>
      </w:r>
      <w:r w:rsidR="003D654B" w:rsidRPr="00783C27">
        <w:rPr>
          <w:rFonts w:asciiTheme="minorHAnsi" w:hAnsiTheme="minorHAnsi" w:cstheme="minorHAnsi"/>
          <w:b/>
          <w:color w:val="000000"/>
          <w:sz w:val="24"/>
          <w:szCs w:val="24"/>
        </w:rPr>
        <w:t>Everyone</w:t>
      </w:r>
      <w:r w:rsidRPr="00783C27">
        <w:rPr>
          <w:rFonts w:asciiTheme="minorHAnsi" w:hAnsiTheme="minorHAnsi" w:cstheme="minorHAnsi"/>
          <w:b/>
          <w:color w:val="000000"/>
          <w:sz w:val="24"/>
          <w:szCs w:val="24"/>
        </w:rPr>
        <w:t xml:space="preserve"> Safe</w:t>
      </w:r>
    </w:p>
    <w:p w14:paraId="7BBA947E" w14:textId="70E3B8C2" w:rsidR="003D654B" w:rsidRPr="00783C27" w:rsidRDefault="003D654B" w:rsidP="00783C27">
      <w:pPr>
        <w:autoSpaceDE w:val="0"/>
        <w:autoSpaceDN w:val="0"/>
        <w:adjustRightInd w:val="0"/>
        <w:spacing w:after="0" w:line="240" w:lineRule="auto"/>
        <w:rPr>
          <w:rFonts w:asciiTheme="minorHAnsi" w:hAnsiTheme="minorHAnsi" w:cstheme="minorHAnsi"/>
          <w:color w:val="000000"/>
          <w:sz w:val="24"/>
          <w:szCs w:val="24"/>
        </w:rPr>
      </w:pPr>
      <w:r w:rsidRPr="00783C27">
        <w:rPr>
          <w:rFonts w:asciiTheme="minorHAnsi" w:hAnsiTheme="minorHAnsi" w:cstheme="minorHAnsi"/>
          <w:color w:val="000000"/>
          <w:sz w:val="24"/>
          <w:szCs w:val="24"/>
        </w:rPr>
        <w:t>At [</w:t>
      </w:r>
      <w:r w:rsidRPr="00783C27">
        <w:rPr>
          <w:rFonts w:asciiTheme="minorHAnsi" w:hAnsiTheme="minorHAnsi" w:cstheme="minorHAnsi"/>
          <w:i/>
          <w:color w:val="000000"/>
          <w:sz w:val="24"/>
          <w:szCs w:val="24"/>
        </w:rPr>
        <w:t>Facility Name</w:t>
      </w:r>
      <w:r w:rsidRPr="00783C27">
        <w:rPr>
          <w:rFonts w:asciiTheme="minorHAnsi" w:hAnsiTheme="minorHAnsi" w:cstheme="minorHAnsi"/>
          <w:color w:val="000000"/>
          <w:sz w:val="24"/>
          <w:szCs w:val="24"/>
        </w:rPr>
        <w:t>], we do a number of things to keep everyone safe</w:t>
      </w:r>
      <w:r w:rsidR="00783C27" w:rsidRPr="00783C27">
        <w:rPr>
          <w:rFonts w:asciiTheme="minorHAnsi" w:hAnsiTheme="minorHAnsi" w:cstheme="minorHAnsi"/>
          <w:color w:val="000000"/>
          <w:sz w:val="24"/>
          <w:szCs w:val="24"/>
        </w:rPr>
        <w:t>, including</w:t>
      </w:r>
      <w:r w:rsidRPr="00783C27">
        <w:rPr>
          <w:rFonts w:asciiTheme="minorHAnsi" w:hAnsiTheme="minorHAnsi" w:cstheme="minorHAnsi"/>
          <w:color w:val="000000"/>
          <w:sz w:val="24"/>
          <w:szCs w:val="24"/>
        </w:rPr>
        <w:t>:</w:t>
      </w:r>
    </w:p>
    <w:p w14:paraId="1E4218B4" w14:textId="5B5EB525" w:rsidR="003D654B" w:rsidRPr="00783C27" w:rsidRDefault="00783C27" w:rsidP="003D654B">
      <w:pPr>
        <w:pStyle w:val="ListParagraph"/>
        <w:numPr>
          <w:ilvl w:val="0"/>
          <w:numId w:val="11"/>
        </w:numPr>
        <w:autoSpaceDE w:val="0"/>
        <w:autoSpaceDN w:val="0"/>
        <w:adjustRightInd w:val="0"/>
        <w:rPr>
          <w:rFonts w:asciiTheme="minorHAnsi" w:hAnsiTheme="minorHAnsi" w:cstheme="minorHAnsi"/>
          <w:color w:val="000000"/>
        </w:rPr>
      </w:pPr>
      <w:r w:rsidRPr="00783C27">
        <w:rPr>
          <w:rFonts w:asciiTheme="minorHAnsi" w:hAnsiTheme="minorHAnsi" w:cstheme="minorHAnsi"/>
          <w:color w:val="000000"/>
        </w:rPr>
        <w:t>Educating</w:t>
      </w:r>
      <w:r w:rsidR="003D654B" w:rsidRPr="00783C27">
        <w:rPr>
          <w:rFonts w:asciiTheme="minorHAnsi" w:hAnsiTheme="minorHAnsi" w:cstheme="minorHAnsi"/>
          <w:color w:val="000000"/>
        </w:rPr>
        <w:t xml:space="preserve"> youth to be free about their right to be free from sexual misconduct</w:t>
      </w:r>
    </w:p>
    <w:p w14:paraId="77BF69C7" w14:textId="2872E8EE" w:rsidR="003D654B" w:rsidRPr="00783C27" w:rsidRDefault="00783C27" w:rsidP="003D654B">
      <w:pPr>
        <w:pStyle w:val="ListParagraph"/>
        <w:numPr>
          <w:ilvl w:val="0"/>
          <w:numId w:val="11"/>
        </w:numPr>
        <w:autoSpaceDE w:val="0"/>
        <w:autoSpaceDN w:val="0"/>
        <w:adjustRightInd w:val="0"/>
        <w:rPr>
          <w:rFonts w:asciiTheme="minorHAnsi" w:hAnsiTheme="minorHAnsi" w:cstheme="minorHAnsi"/>
          <w:color w:val="000000"/>
        </w:rPr>
      </w:pPr>
      <w:r>
        <w:rPr>
          <w:rFonts w:asciiTheme="minorHAnsi" w:hAnsiTheme="minorHAnsi" w:cstheme="minorHAnsi"/>
          <w:color w:val="000000"/>
        </w:rPr>
        <w:t>Conduct</w:t>
      </w:r>
      <w:r w:rsidR="00CC38F1">
        <w:rPr>
          <w:rFonts w:asciiTheme="minorHAnsi" w:hAnsiTheme="minorHAnsi" w:cstheme="minorHAnsi"/>
          <w:color w:val="000000"/>
        </w:rPr>
        <w:t>ing</w:t>
      </w:r>
      <w:r>
        <w:rPr>
          <w:rFonts w:asciiTheme="minorHAnsi" w:hAnsiTheme="minorHAnsi" w:cstheme="minorHAnsi"/>
          <w:color w:val="000000"/>
        </w:rPr>
        <w:t xml:space="preserve"> background checks of the individuals who we hire</w:t>
      </w:r>
      <w:r w:rsidRPr="00783C27">
        <w:rPr>
          <w:rFonts w:asciiTheme="minorHAnsi" w:hAnsiTheme="minorHAnsi" w:cstheme="minorHAnsi"/>
          <w:color w:val="000000"/>
        </w:rPr>
        <w:t xml:space="preserve"> </w:t>
      </w:r>
      <w:r>
        <w:rPr>
          <w:rFonts w:asciiTheme="minorHAnsi" w:hAnsiTheme="minorHAnsi" w:cstheme="minorHAnsi"/>
          <w:color w:val="000000"/>
        </w:rPr>
        <w:t>and t</w:t>
      </w:r>
      <w:r w:rsidR="003D654B" w:rsidRPr="00783C27">
        <w:rPr>
          <w:rFonts w:asciiTheme="minorHAnsi" w:hAnsiTheme="minorHAnsi" w:cstheme="minorHAnsi"/>
          <w:color w:val="000000"/>
        </w:rPr>
        <w:t>rain</w:t>
      </w:r>
      <w:r w:rsidRPr="00783C27">
        <w:rPr>
          <w:rFonts w:asciiTheme="minorHAnsi" w:hAnsiTheme="minorHAnsi" w:cstheme="minorHAnsi"/>
          <w:color w:val="000000"/>
        </w:rPr>
        <w:t>ing</w:t>
      </w:r>
      <w:r w:rsidR="003D654B" w:rsidRPr="00783C27">
        <w:rPr>
          <w:rFonts w:asciiTheme="minorHAnsi" w:hAnsiTheme="minorHAnsi" w:cstheme="minorHAnsi"/>
          <w:color w:val="000000"/>
        </w:rPr>
        <w:t xml:space="preserve"> staff on our policies on preventing, detecting, and </w:t>
      </w:r>
      <w:r w:rsidRPr="00783C27">
        <w:rPr>
          <w:rFonts w:asciiTheme="minorHAnsi" w:hAnsiTheme="minorHAnsi" w:cstheme="minorHAnsi"/>
          <w:color w:val="000000"/>
        </w:rPr>
        <w:t>responding to sexual misconduct</w:t>
      </w:r>
    </w:p>
    <w:p w14:paraId="1A5BC184" w14:textId="76DDB02F" w:rsidR="00783C27" w:rsidRPr="00783C27" w:rsidRDefault="00783C27" w:rsidP="003D654B">
      <w:pPr>
        <w:pStyle w:val="ListParagraph"/>
        <w:numPr>
          <w:ilvl w:val="0"/>
          <w:numId w:val="11"/>
        </w:numPr>
        <w:autoSpaceDE w:val="0"/>
        <w:autoSpaceDN w:val="0"/>
        <w:adjustRightInd w:val="0"/>
        <w:rPr>
          <w:rFonts w:asciiTheme="minorHAnsi" w:hAnsiTheme="minorHAnsi" w:cstheme="minorHAnsi"/>
          <w:color w:val="000000"/>
        </w:rPr>
      </w:pPr>
      <w:r w:rsidRPr="00783C27">
        <w:rPr>
          <w:rFonts w:asciiTheme="minorHAnsi" w:hAnsiTheme="minorHAnsi" w:cstheme="minorHAnsi"/>
          <w:color w:val="000000"/>
        </w:rPr>
        <w:t>Maintaining appropriate supervision of youth and adults at the facility</w:t>
      </w:r>
    </w:p>
    <w:p w14:paraId="5163898E" w14:textId="31BCF3EF" w:rsidR="00783C27" w:rsidRPr="00D2554E" w:rsidRDefault="00783C27" w:rsidP="00783C27">
      <w:pPr>
        <w:pStyle w:val="ListParagraph"/>
        <w:numPr>
          <w:ilvl w:val="0"/>
          <w:numId w:val="11"/>
        </w:numPr>
        <w:autoSpaceDE w:val="0"/>
        <w:autoSpaceDN w:val="0"/>
        <w:adjustRightInd w:val="0"/>
        <w:rPr>
          <w:rFonts w:asciiTheme="minorHAnsi" w:hAnsiTheme="minorHAnsi" w:cstheme="minorHAnsi"/>
          <w:color w:val="000000"/>
          <w:u w:val="single"/>
        </w:rPr>
      </w:pPr>
      <w:r w:rsidRPr="00783C27">
        <w:rPr>
          <w:rFonts w:asciiTheme="minorHAnsi" w:hAnsiTheme="minorHAnsi" w:cstheme="minorHAnsi"/>
          <w:color w:val="000000"/>
        </w:rPr>
        <w:t>Offering</w:t>
      </w:r>
      <w:r w:rsidR="003D654B" w:rsidRPr="00783C27">
        <w:rPr>
          <w:rFonts w:asciiTheme="minorHAnsi" w:hAnsiTheme="minorHAnsi" w:cstheme="minorHAnsi"/>
          <w:color w:val="000000"/>
        </w:rPr>
        <w:t xml:space="preserve"> a number of ways that youth and others can report problems at the facility</w:t>
      </w:r>
    </w:p>
    <w:p w14:paraId="7FC9FC55" w14:textId="5B583F9B" w:rsidR="00D2554E" w:rsidRPr="00D2554E" w:rsidRDefault="00D2554E" w:rsidP="00D2554E">
      <w:pPr>
        <w:pStyle w:val="ListParagraph"/>
        <w:numPr>
          <w:ilvl w:val="0"/>
          <w:numId w:val="11"/>
        </w:numPr>
        <w:autoSpaceDE w:val="0"/>
        <w:autoSpaceDN w:val="0"/>
        <w:adjustRightInd w:val="0"/>
        <w:rPr>
          <w:rFonts w:asciiTheme="minorHAnsi" w:hAnsiTheme="minorHAnsi" w:cstheme="minorHAnsi"/>
          <w:color w:val="000000"/>
          <w:u w:val="single"/>
        </w:rPr>
      </w:pPr>
      <w:r>
        <w:rPr>
          <w:rFonts w:asciiTheme="minorHAnsi" w:hAnsiTheme="minorHAnsi" w:cstheme="minorHAnsi"/>
          <w:color w:val="000000"/>
        </w:rPr>
        <w:t>Taking seriously and fully investigating all allegations of sexual misconduct</w:t>
      </w:r>
      <w:r w:rsidR="00CC38F1">
        <w:rPr>
          <w:rFonts w:asciiTheme="minorHAnsi" w:hAnsiTheme="minorHAnsi" w:cstheme="minorHAnsi"/>
          <w:color w:val="000000"/>
        </w:rPr>
        <w:t>, including making referrals to law enforcement when appropriate</w:t>
      </w:r>
    </w:p>
    <w:p w14:paraId="518FACAB" w14:textId="4EF03D14" w:rsidR="00D2554E" w:rsidRPr="00D2554E" w:rsidRDefault="00D2554E" w:rsidP="00EF48CB">
      <w:pPr>
        <w:pStyle w:val="ListParagraph"/>
        <w:numPr>
          <w:ilvl w:val="0"/>
          <w:numId w:val="11"/>
        </w:numPr>
        <w:autoSpaceDE w:val="0"/>
        <w:autoSpaceDN w:val="0"/>
        <w:adjustRightInd w:val="0"/>
        <w:rPr>
          <w:rFonts w:asciiTheme="minorHAnsi" w:hAnsiTheme="minorHAnsi" w:cstheme="minorHAnsi"/>
          <w:color w:val="000000"/>
          <w:u w:val="single"/>
        </w:rPr>
      </w:pPr>
      <w:r>
        <w:rPr>
          <w:rFonts w:asciiTheme="minorHAnsi" w:hAnsiTheme="minorHAnsi" w:cstheme="minorHAnsi"/>
          <w:color w:val="000000"/>
        </w:rPr>
        <w:t xml:space="preserve">Providing </w:t>
      </w:r>
      <w:r w:rsidR="00EF48CB" w:rsidRPr="00EF48CB">
        <w:rPr>
          <w:rFonts w:asciiTheme="minorHAnsi" w:hAnsiTheme="minorHAnsi" w:cstheme="minorHAnsi"/>
          <w:color w:val="000000"/>
        </w:rPr>
        <w:t xml:space="preserve">services and supports </w:t>
      </w:r>
      <w:r w:rsidR="00EF48CB">
        <w:rPr>
          <w:rFonts w:asciiTheme="minorHAnsi" w:hAnsiTheme="minorHAnsi" w:cstheme="minorHAnsi"/>
          <w:color w:val="000000"/>
        </w:rPr>
        <w:t xml:space="preserve">to </w:t>
      </w:r>
      <w:r>
        <w:rPr>
          <w:rFonts w:asciiTheme="minorHAnsi" w:hAnsiTheme="minorHAnsi" w:cstheme="minorHAnsi"/>
          <w:color w:val="000000"/>
        </w:rPr>
        <w:t>youth who allege</w:t>
      </w:r>
      <w:r w:rsidR="00EF48CB">
        <w:rPr>
          <w:rFonts w:asciiTheme="minorHAnsi" w:hAnsiTheme="minorHAnsi" w:cstheme="minorHAnsi"/>
          <w:color w:val="000000"/>
        </w:rPr>
        <w:t xml:space="preserve"> that</w:t>
      </w:r>
      <w:r>
        <w:rPr>
          <w:rFonts w:asciiTheme="minorHAnsi" w:hAnsiTheme="minorHAnsi" w:cstheme="minorHAnsi"/>
          <w:color w:val="000000"/>
        </w:rPr>
        <w:t xml:space="preserve"> t</w:t>
      </w:r>
      <w:r w:rsidR="00EF48CB">
        <w:rPr>
          <w:rFonts w:asciiTheme="minorHAnsi" w:hAnsiTheme="minorHAnsi" w:cstheme="minorHAnsi"/>
          <w:color w:val="000000"/>
        </w:rPr>
        <w:t>hey</w:t>
      </w:r>
      <w:r>
        <w:rPr>
          <w:rFonts w:asciiTheme="minorHAnsi" w:hAnsiTheme="minorHAnsi" w:cstheme="minorHAnsi"/>
          <w:color w:val="000000"/>
        </w:rPr>
        <w:t xml:space="preserve"> have been sexually abused </w:t>
      </w:r>
    </w:p>
    <w:p w14:paraId="219AD670" w14:textId="27831705" w:rsidR="00783C27" w:rsidRPr="00783C27" w:rsidRDefault="00783C27" w:rsidP="00783C27">
      <w:pPr>
        <w:pStyle w:val="ListParagraph"/>
        <w:numPr>
          <w:ilvl w:val="0"/>
          <w:numId w:val="11"/>
        </w:numPr>
        <w:autoSpaceDE w:val="0"/>
        <w:autoSpaceDN w:val="0"/>
        <w:adjustRightInd w:val="0"/>
        <w:rPr>
          <w:rFonts w:asciiTheme="minorHAnsi" w:hAnsiTheme="minorHAnsi" w:cstheme="minorHAnsi"/>
          <w:color w:val="000000"/>
          <w:u w:val="single"/>
        </w:rPr>
      </w:pPr>
      <w:r w:rsidRPr="00783C27">
        <w:rPr>
          <w:rFonts w:asciiTheme="minorHAnsi" w:hAnsiTheme="minorHAnsi" w:cstheme="minorHAnsi"/>
          <w:color w:val="000000"/>
        </w:rPr>
        <w:t>Protecting youth</w:t>
      </w:r>
      <w:r w:rsidR="00D2554E">
        <w:rPr>
          <w:rFonts w:asciiTheme="minorHAnsi" w:hAnsiTheme="minorHAnsi" w:cstheme="minorHAnsi"/>
          <w:color w:val="000000"/>
        </w:rPr>
        <w:t xml:space="preserve"> and staff</w:t>
      </w:r>
      <w:r w:rsidRPr="00783C27">
        <w:rPr>
          <w:rFonts w:asciiTheme="minorHAnsi" w:hAnsiTheme="minorHAnsi" w:cstheme="minorHAnsi"/>
          <w:color w:val="000000"/>
        </w:rPr>
        <w:t xml:space="preserve"> from retaliation for reporting problems or helping with an investigation</w:t>
      </w:r>
      <w:r w:rsidRPr="00783C27">
        <w:rPr>
          <w:rFonts w:asciiTheme="minorHAnsi" w:hAnsiTheme="minorHAnsi" w:cstheme="minorHAnsi"/>
          <w:color w:val="000000"/>
        </w:rPr>
        <w:br/>
      </w:r>
    </w:p>
    <w:p w14:paraId="3B4C785B" w14:textId="77777777" w:rsidR="00CE29CA" w:rsidRDefault="00CE29CA" w:rsidP="00783C27">
      <w:pPr>
        <w:autoSpaceDE w:val="0"/>
        <w:autoSpaceDN w:val="0"/>
        <w:adjustRightInd w:val="0"/>
        <w:jc w:val="center"/>
        <w:rPr>
          <w:rFonts w:asciiTheme="minorHAnsi" w:hAnsiTheme="minorHAnsi" w:cstheme="minorHAnsi"/>
          <w:b/>
          <w:color w:val="000000"/>
          <w:sz w:val="24"/>
          <w:szCs w:val="24"/>
        </w:rPr>
      </w:pPr>
    </w:p>
    <w:p w14:paraId="6B345782" w14:textId="4D176023" w:rsidR="00E544D3" w:rsidRPr="00783C27" w:rsidRDefault="00783C27" w:rsidP="00783C27">
      <w:pPr>
        <w:autoSpaceDE w:val="0"/>
        <w:autoSpaceDN w:val="0"/>
        <w:adjustRightInd w:val="0"/>
        <w:jc w:val="center"/>
        <w:rPr>
          <w:rFonts w:asciiTheme="minorHAnsi" w:hAnsiTheme="minorHAnsi" w:cstheme="minorHAnsi"/>
          <w:b/>
          <w:color w:val="000000"/>
          <w:sz w:val="24"/>
          <w:szCs w:val="24"/>
        </w:rPr>
      </w:pPr>
      <w:r w:rsidRPr="00783C27">
        <w:rPr>
          <w:rFonts w:asciiTheme="minorHAnsi" w:hAnsiTheme="minorHAnsi" w:cstheme="minorHAnsi"/>
          <w:b/>
          <w:color w:val="000000"/>
          <w:sz w:val="24"/>
          <w:szCs w:val="24"/>
        </w:rPr>
        <w:t>What t</w:t>
      </w:r>
      <w:r>
        <w:rPr>
          <w:rFonts w:asciiTheme="minorHAnsi" w:hAnsiTheme="minorHAnsi" w:cstheme="minorHAnsi"/>
          <w:b/>
          <w:color w:val="000000"/>
          <w:sz w:val="24"/>
          <w:szCs w:val="24"/>
        </w:rPr>
        <w:t>o Do If You See or Suspect Sexual Misconduct, or if a Youth Reports a Problem to You</w:t>
      </w:r>
    </w:p>
    <w:p w14:paraId="1328E4EB" w14:textId="0BBF63B3" w:rsidR="00783C27" w:rsidRDefault="00783C27" w:rsidP="007105A7">
      <w:pPr>
        <w:autoSpaceDE w:val="0"/>
        <w:autoSpaceDN w:val="0"/>
        <w:adjustRightInd w:val="0"/>
        <w:spacing w:line="240" w:lineRule="auto"/>
        <w:rPr>
          <w:rFonts w:asciiTheme="minorHAnsi" w:hAnsiTheme="minorHAnsi" w:cstheme="minorHAnsi"/>
          <w:color w:val="000000"/>
          <w:sz w:val="24"/>
          <w:szCs w:val="24"/>
        </w:rPr>
      </w:pPr>
      <w:r>
        <w:rPr>
          <w:rFonts w:asciiTheme="minorHAnsi" w:hAnsiTheme="minorHAnsi" w:cstheme="minorHAnsi"/>
          <w:color w:val="000000"/>
          <w:sz w:val="24"/>
          <w:szCs w:val="24"/>
        </w:rPr>
        <w:lastRenderedPageBreak/>
        <w:t xml:space="preserve">Although we do a number of things to keep everyone safe, we want you to know what to do if you see something that looks like a problem or if a youth reports a problem to you. </w:t>
      </w:r>
    </w:p>
    <w:p w14:paraId="22E2D4BA" w14:textId="025BFB8B" w:rsidR="00783C27" w:rsidRDefault="00783C27" w:rsidP="00783C27">
      <w:pPr>
        <w:pStyle w:val="ListParagraph"/>
        <w:numPr>
          <w:ilvl w:val="0"/>
          <w:numId w:val="12"/>
        </w:numPr>
        <w:autoSpaceDE w:val="0"/>
        <w:autoSpaceDN w:val="0"/>
        <w:adjustRightInd w:val="0"/>
        <w:rPr>
          <w:rFonts w:asciiTheme="minorHAnsi" w:hAnsiTheme="minorHAnsi" w:cstheme="minorHAnsi"/>
          <w:color w:val="000000"/>
        </w:rPr>
      </w:pPr>
      <w:r>
        <w:rPr>
          <w:rFonts w:asciiTheme="minorHAnsi" w:hAnsiTheme="minorHAnsi" w:cstheme="minorHAnsi"/>
          <w:b/>
          <w:color w:val="000000"/>
        </w:rPr>
        <w:t xml:space="preserve">If you see or suspect an incident of sexual misconduct, </w:t>
      </w:r>
      <w:r>
        <w:rPr>
          <w:rFonts w:asciiTheme="minorHAnsi" w:hAnsiTheme="minorHAnsi" w:cstheme="minorHAnsi"/>
          <w:color w:val="000000"/>
        </w:rPr>
        <w:t>you must report it immediately by [</w:t>
      </w:r>
      <w:r w:rsidR="00D2554E">
        <w:rPr>
          <w:rFonts w:asciiTheme="minorHAnsi" w:hAnsiTheme="minorHAnsi" w:cstheme="minorHAnsi"/>
          <w:i/>
          <w:color w:val="000000"/>
        </w:rPr>
        <w:t>F</w:t>
      </w:r>
      <w:r>
        <w:rPr>
          <w:rFonts w:asciiTheme="minorHAnsi" w:hAnsiTheme="minorHAnsi" w:cstheme="minorHAnsi"/>
          <w:i/>
          <w:color w:val="000000"/>
        </w:rPr>
        <w:t>ill in best avenue(s) for reporting incidents of sexual misconduct</w:t>
      </w:r>
      <w:r>
        <w:rPr>
          <w:rFonts w:asciiTheme="minorHAnsi" w:hAnsiTheme="minorHAnsi" w:cstheme="minorHAnsi"/>
          <w:color w:val="000000"/>
        </w:rPr>
        <w:t>].</w:t>
      </w:r>
      <w:r w:rsidR="008B155F">
        <w:rPr>
          <w:rFonts w:asciiTheme="minorHAnsi" w:hAnsiTheme="minorHAnsi" w:cstheme="minorHAnsi"/>
          <w:color w:val="000000"/>
        </w:rPr>
        <w:br/>
      </w:r>
    </w:p>
    <w:p w14:paraId="73CE4A4D" w14:textId="50504AE4" w:rsidR="00783C27" w:rsidRDefault="00783C27" w:rsidP="00783C27">
      <w:pPr>
        <w:pStyle w:val="ListParagraph"/>
        <w:numPr>
          <w:ilvl w:val="0"/>
          <w:numId w:val="12"/>
        </w:numPr>
        <w:autoSpaceDE w:val="0"/>
        <w:autoSpaceDN w:val="0"/>
        <w:adjustRightInd w:val="0"/>
        <w:rPr>
          <w:rFonts w:asciiTheme="minorHAnsi" w:hAnsiTheme="minorHAnsi" w:cstheme="minorHAnsi"/>
          <w:color w:val="000000"/>
        </w:rPr>
      </w:pPr>
      <w:r>
        <w:rPr>
          <w:rFonts w:asciiTheme="minorHAnsi" w:hAnsiTheme="minorHAnsi" w:cstheme="minorHAnsi"/>
          <w:b/>
          <w:color w:val="000000"/>
        </w:rPr>
        <w:t>If a youth discloses something that suggests an incident of sexual misconduct has occurred</w:t>
      </w:r>
      <w:r>
        <w:rPr>
          <w:rFonts w:asciiTheme="minorHAnsi" w:hAnsiTheme="minorHAnsi" w:cstheme="minorHAnsi"/>
          <w:color w:val="000000"/>
        </w:rPr>
        <w:t>,</w:t>
      </w:r>
      <w:r w:rsidR="008B155F">
        <w:rPr>
          <w:rFonts w:asciiTheme="minorHAnsi" w:hAnsiTheme="minorHAnsi" w:cstheme="minorHAnsi"/>
          <w:color w:val="000000"/>
        </w:rPr>
        <w:t xml:space="preserve"> stay calm, listen to what the youth is saying, take the report seriously, and convey a message of support (e.g., </w:t>
      </w:r>
      <w:r w:rsidR="008B155F" w:rsidRPr="008B155F">
        <w:rPr>
          <w:rFonts w:asciiTheme="minorHAnsi" w:hAnsiTheme="minorHAnsi" w:cstheme="minorHAnsi"/>
          <w:color w:val="000000"/>
        </w:rPr>
        <w:t>“I’m glad that you were strong enough to come to me</w:t>
      </w:r>
      <w:r w:rsidR="009B458C">
        <w:rPr>
          <w:rFonts w:asciiTheme="minorHAnsi" w:hAnsiTheme="minorHAnsi" w:cstheme="minorHAnsi"/>
          <w:color w:val="000000"/>
        </w:rPr>
        <w:t>”</w:t>
      </w:r>
      <w:r w:rsidR="008B155F">
        <w:rPr>
          <w:rFonts w:asciiTheme="minorHAnsi" w:hAnsiTheme="minorHAnsi" w:cstheme="minorHAnsi"/>
          <w:color w:val="000000"/>
        </w:rPr>
        <w:t xml:space="preserve">). Let the youth know that you are going to report the incident to make sure that </w:t>
      </w:r>
      <w:r w:rsidR="009B458C">
        <w:rPr>
          <w:rFonts w:asciiTheme="minorHAnsi" w:hAnsiTheme="minorHAnsi" w:cstheme="minorHAnsi"/>
          <w:color w:val="000000"/>
        </w:rPr>
        <w:t>someone investigates and makes sure that the youth is safe</w:t>
      </w:r>
      <w:r w:rsidR="008B155F">
        <w:rPr>
          <w:rFonts w:asciiTheme="minorHAnsi" w:hAnsiTheme="minorHAnsi" w:cstheme="minorHAnsi"/>
          <w:color w:val="000000"/>
        </w:rPr>
        <w:t xml:space="preserve">, but that you will not share </w:t>
      </w:r>
      <w:r w:rsidR="00875D66">
        <w:rPr>
          <w:rFonts w:asciiTheme="minorHAnsi" w:hAnsiTheme="minorHAnsi" w:cstheme="minorHAnsi"/>
          <w:color w:val="000000"/>
        </w:rPr>
        <w:t>his or her</w:t>
      </w:r>
      <w:r w:rsidR="008B155F">
        <w:rPr>
          <w:rFonts w:asciiTheme="minorHAnsi" w:hAnsiTheme="minorHAnsi" w:cstheme="minorHAnsi"/>
          <w:color w:val="000000"/>
        </w:rPr>
        <w:t xml:space="preserve"> report beyond those who need to know to fix the problem. At that point, make sure the youth is in a safe place and then report the incident immediately by [</w:t>
      </w:r>
      <w:r w:rsidR="00D2554E">
        <w:rPr>
          <w:rFonts w:asciiTheme="minorHAnsi" w:hAnsiTheme="minorHAnsi" w:cstheme="minorHAnsi"/>
          <w:i/>
          <w:color w:val="000000"/>
        </w:rPr>
        <w:t>F</w:t>
      </w:r>
      <w:r w:rsidR="008B155F">
        <w:rPr>
          <w:rFonts w:asciiTheme="minorHAnsi" w:hAnsiTheme="minorHAnsi" w:cstheme="minorHAnsi"/>
          <w:i/>
          <w:color w:val="000000"/>
        </w:rPr>
        <w:t>ill in best avenue(s) for reporting incidents of sexual misconduct</w:t>
      </w:r>
      <w:r w:rsidR="008B155F">
        <w:rPr>
          <w:rFonts w:asciiTheme="minorHAnsi" w:hAnsiTheme="minorHAnsi" w:cstheme="minorHAnsi"/>
          <w:color w:val="000000"/>
        </w:rPr>
        <w:t>].</w:t>
      </w:r>
      <w:r w:rsidR="00A76211">
        <w:rPr>
          <w:rFonts w:asciiTheme="minorHAnsi" w:hAnsiTheme="minorHAnsi" w:cstheme="minorHAnsi"/>
          <w:color w:val="000000"/>
        </w:rPr>
        <w:br/>
      </w:r>
    </w:p>
    <w:p w14:paraId="31682750" w14:textId="045816B3" w:rsidR="00A76211" w:rsidRPr="00D2554E" w:rsidRDefault="00DB6825" w:rsidP="007105A7">
      <w:pPr>
        <w:pStyle w:val="ListParagraph"/>
        <w:numPr>
          <w:ilvl w:val="0"/>
          <w:numId w:val="12"/>
        </w:numPr>
        <w:autoSpaceDE w:val="0"/>
        <w:autoSpaceDN w:val="0"/>
        <w:adjustRightInd w:val="0"/>
        <w:rPr>
          <w:rFonts w:asciiTheme="minorHAnsi" w:hAnsiTheme="minorHAnsi" w:cstheme="minorHAnsi"/>
          <w:color w:val="000000"/>
        </w:rPr>
      </w:pPr>
      <w:r>
        <w:rPr>
          <w:rFonts w:asciiTheme="minorHAnsi" w:hAnsiTheme="minorHAnsi" w:cstheme="minorHAnsi"/>
          <w:b/>
          <w:color w:val="000000"/>
        </w:rPr>
        <w:t>If a youth wants to tell you something but asks that you not repeat what they are going to tell you</w:t>
      </w:r>
      <w:r>
        <w:rPr>
          <w:rFonts w:asciiTheme="minorHAnsi" w:hAnsiTheme="minorHAnsi" w:cstheme="minorHAnsi"/>
          <w:color w:val="000000"/>
        </w:rPr>
        <w:t>, let the youth know about</w:t>
      </w:r>
      <w:r w:rsidRPr="00DB6825">
        <w:rPr>
          <w:rFonts w:asciiTheme="minorHAnsi" w:hAnsiTheme="minorHAnsi" w:cstheme="minorHAnsi"/>
          <w:color w:val="000000"/>
        </w:rPr>
        <w:t xml:space="preserve"> your limits of confidentiality, including </w:t>
      </w:r>
      <w:r>
        <w:rPr>
          <w:rFonts w:asciiTheme="minorHAnsi" w:hAnsiTheme="minorHAnsi" w:cstheme="minorHAnsi"/>
          <w:color w:val="000000"/>
        </w:rPr>
        <w:t>whether</w:t>
      </w:r>
      <w:r w:rsidRPr="00DB6825">
        <w:rPr>
          <w:rFonts w:asciiTheme="minorHAnsi" w:hAnsiTheme="minorHAnsi" w:cstheme="minorHAnsi"/>
          <w:color w:val="000000"/>
        </w:rPr>
        <w:t xml:space="preserve"> you have to report certain behaviors by </w:t>
      </w:r>
      <w:r w:rsidR="00A76211">
        <w:rPr>
          <w:rFonts w:asciiTheme="minorHAnsi" w:hAnsiTheme="minorHAnsi" w:cstheme="minorHAnsi"/>
          <w:color w:val="000000"/>
        </w:rPr>
        <w:t>law</w:t>
      </w:r>
      <w:r w:rsidRPr="00DB6825">
        <w:rPr>
          <w:rFonts w:asciiTheme="minorHAnsi" w:hAnsiTheme="minorHAnsi" w:cstheme="minorHAnsi"/>
          <w:color w:val="000000"/>
        </w:rPr>
        <w:t xml:space="preserve">. </w:t>
      </w:r>
      <w:r w:rsidR="00875D66">
        <w:rPr>
          <w:rFonts w:asciiTheme="minorHAnsi" w:hAnsiTheme="minorHAnsi" w:cstheme="minorHAnsi"/>
          <w:color w:val="000000"/>
        </w:rPr>
        <w:t xml:space="preserve">You are required by law to report if you have knowledge or reasonable suspicion that a child is being abused or neglected.  </w:t>
      </w:r>
      <w:r w:rsidRPr="00DB6825">
        <w:rPr>
          <w:rFonts w:asciiTheme="minorHAnsi" w:hAnsiTheme="minorHAnsi" w:cstheme="minorHAnsi"/>
          <w:color w:val="000000"/>
        </w:rPr>
        <w:t xml:space="preserve">However, you can convey </w:t>
      </w:r>
      <w:r w:rsidR="00CC38F1">
        <w:rPr>
          <w:rFonts w:asciiTheme="minorHAnsi" w:hAnsiTheme="minorHAnsi" w:cstheme="minorHAnsi"/>
          <w:color w:val="000000"/>
        </w:rPr>
        <w:t>this</w:t>
      </w:r>
      <w:r w:rsidRPr="00DB6825">
        <w:rPr>
          <w:rFonts w:asciiTheme="minorHAnsi" w:hAnsiTheme="minorHAnsi" w:cstheme="minorHAnsi"/>
          <w:color w:val="000000"/>
        </w:rPr>
        <w:t xml:space="preserve"> message in a way that is supportive of youth. For example, you might say, “I am glad that you came to me and I can understand why you would not want me to tell anyone. If it is about someone hurting or harassing or threatening you</w:t>
      </w:r>
      <w:r w:rsidR="00875D66">
        <w:rPr>
          <w:rFonts w:asciiTheme="minorHAnsi" w:hAnsiTheme="minorHAnsi" w:cstheme="minorHAnsi"/>
          <w:color w:val="000000"/>
        </w:rPr>
        <w:t xml:space="preserve"> or not taking care of you</w:t>
      </w:r>
      <w:r w:rsidRPr="00DB6825">
        <w:rPr>
          <w:rFonts w:asciiTheme="minorHAnsi" w:hAnsiTheme="minorHAnsi" w:cstheme="minorHAnsi"/>
          <w:color w:val="000000"/>
        </w:rPr>
        <w:t>, I am required to report it.  I respect your decision if you don’t want to tell me as a result. But if you tell me, I can work with you to get help.”</w:t>
      </w:r>
      <w:r w:rsidR="00D2554E">
        <w:rPr>
          <w:rFonts w:asciiTheme="minorHAnsi" w:hAnsiTheme="minorHAnsi" w:cstheme="minorHAnsi"/>
          <w:color w:val="000000"/>
        </w:rPr>
        <w:br/>
      </w:r>
    </w:p>
    <w:p w14:paraId="1D293C63" w14:textId="28C15349" w:rsidR="00E544D3" w:rsidRPr="00D2554E" w:rsidRDefault="00E544D3" w:rsidP="00D2554E">
      <w:pPr>
        <w:autoSpaceDE w:val="0"/>
        <w:autoSpaceDN w:val="0"/>
        <w:adjustRightInd w:val="0"/>
        <w:spacing w:line="240" w:lineRule="auto"/>
        <w:jc w:val="center"/>
        <w:rPr>
          <w:rFonts w:asciiTheme="minorHAnsi" w:hAnsiTheme="minorHAnsi" w:cstheme="minorHAnsi"/>
          <w:b/>
          <w:color w:val="000000"/>
          <w:sz w:val="24"/>
          <w:szCs w:val="24"/>
        </w:rPr>
      </w:pPr>
      <w:r w:rsidRPr="00D2554E">
        <w:rPr>
          <w:rFonts w:asciiTheme="minorHAnsi" w:hAnsiTheme="minorHAnsi" w:cstheme="minorHAnsi"/>
          <w:b/>
          <w:color w:val="000000"/>
          <w:sz w:val="24"/>
          <w:szCs w:val="24"/>
        </w:rPr>
        <w:t>Questions?</w:t>
      </w:r>
    </w:p>
    <w:p w14:paraId="6A711943" w14:textId="0B8991B9" w:rsidR="00A76211" w:rsidRDefault="00D2554E" w:rsidP="007105A7">
      <w:pPr>
        <w:autoSpaceDE w:val="0"/>
        <w:autoSpaceDN w:val="0"/>
        <w:adjustRightInd w:val="0"/>
        <w:spacing w:line="240" w:lineRule="auto"/>
        <w:rPr>
          <w:rFonts w:asciiTheme="minorHAnsi" w:hAnsiTheme="minorHAnsi" w:cstheme="minorHAnsi"/>
          <w:color w:val="000000"/>
          <w:sz w:val="24"/>
          <w:szCs w:val="24"/>
        </w:rPr>
      </w:pPr>
      <w:r>
        <w:rPr>
          <w:rFonts w:asciiTheme="minorHAnsi" w:hAnsiTheme="minorHAnsi" w:cstheme="minorHAnsi"/>
          <w:noProof/>
          <w:color w:val="000000"/>
          <w:sz w:val="24"/>
          <w:szCs w:val="24"/>
        </w:rPr>
        <mc:AlternateContent>
          <mc:Choice Requires="wps">
            <w:drawing>
              <wp:anchor distT="0" distB="0" distL="114300" distR="114300" simplePos="0" relativeHeight="251659264" behindDoc="0" locked="0" layoutInCell="1" allowOverlap="1" wp14:anchorId="37A82EE3" wp14:editId="1BA4D6FD">
                <wp:simplePos x="0" y="0"/>
                <wp:positionH relativeFrom="margin">
                  <wp:align>center</wp:align>
                </wp:positionH>
                <wp:positionV relativeFrom="paragraph">
                  <wp:posOffset>633730</wp:posOffset>
                </wp:positionV>
                <wp:extent cx="59245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245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FC3F9E" id="Straight Connector 1"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49.9pt" to="466.5pt,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" strokecolor="#4579b8 [3044]">
                <w10:wrap anchorx="margin"/>
              </v:line>
            </w:pict>
          </mc:Fallback>
        </mc:AlternateContent>
      </w:r>
      <w:r w:rsidR="00A76211">
        <w:rPr>
          <w:rFonts w:asciiTheme="minorHAnsi" w:hAnsiTheme="minorHAnsi" w:cstheme="minorHAnsi"/>
          <w:color w:val="000000"/>
          <w:sz w:val="24"/>
          <w:szCs w:val="24"/>
        </w:rPr>
        <w:t>If you have questions about the facility rules, your responsibilities while you are here, or anything else, you may contact [</w:t>
      </w:r>
      <w:r w:rsidR="00A76211">
        <w:rPr>
          <w:rFonts w:asciiTheme="minorHAnsi" w:hAnsiTheme="minorHAnsi" w:cstheme="minorHAnsi"/>
          <w:i/>
          <w:color w:val="000000"/>
          <w:sz w:val="24"/>
          <w:szCs w:val="24"/>
        </w:rPr>
        <w:t>fill in appropriate contacts</w:t>
      </w:r>
      <w:r w:rsidR="00A76211">
        <w:rPr>
          <w:rFonts w:asciiTheme="minorHAnsi" w:hAnsiTheme="minorHAnsi" w:cstheme="minorHAnsi"/>
          <w:color w:val="000000"/>
          <w:sz w:val="24"/>
          <w:szCs w:val="24"/>
        </w:rPr>
        <w:t>].</w:t>
      </w:r>
      <w:r>
        <w:rPr>
          <w:rFonts w:asciiTheme="minorHAnsi" w:hAnsiTheme="minorHAnsi" w:cstheme="minorHAnsi"/>
          <w:color w:val="000000"/>
          <w:sz w:val="24"/>
          <w:szCs w:val="24"/>
        </w:rPr>
        <w:br/>
      </w:r>
    </w:p>
    <w:p w14:paraId="16AB2D73" w14:textId="180EE234" w:rsidR="00D2554E" w:rsidRDefault="00D2554E" w:rsidP="00D2554E">
      <w:pPr>
        <w:autoSpaceDE w:val="0"/>
        <w:autoSpaceDN w:val="0"/>
        <w:adjustRightInd w:val="0"/>
        <w:spacing w:line="240" w:lineRule="auto"/>
        <w:rPr>
          <w:b/>
          <w:sz w:val="24"/>
        </w:rPr>
      </w:pPr>
      <w:r>
        <w:rPr>
          <w:b/>
          <w:sz w:val="24"/>
        </w:rPr>
        <w:t xml:space="preserve">By signing this form, I </w:t>
      </w:r>
      <w:r w:rsidR="00CC38F1">
        <w:rPr>
          <w:b/>
          <w:sz w:val="24"/>
        </w:rPr>
        <w:t>acknowledge</w:t>
      </w:r>
      <w:r>
        <w:rPr>
          <w:b/>
          <w:sz w:val="24"/>
        </w:rPr>
        <w:t xml:space="preserve"> that I have received information about and understand my responsibilities </w:t>
      </w:r>
      <w:r w:rsidRPr="00D2554E">
        <w:rPr>
          <w:b/>
          <w:sz w:val="24"/>
        </w:rPr>
        <w:t>under [</w:t>
      </w:r>
      <w:r w:rsidRPr="00D2554E">
        <w:rPr>
          <w:b/>
          <w:i/>
          <w:sz w:val="24"/>
        </w:rPr>
        <w:t>Facility name</w:t>
      </w:r>
      <w:r w:rsidRPr="00D2554E">
        <w:rPr>
          <w:b/>
          <w:sz w:val="24"/>
        </w:rPr>
        <w:t>]’</w:t>
      </w:r>
      <w:r>
        <w:rPr>
          <w:b/>
          <w:sz w:val="24"/>
        </w:rPr>
        <w:t>s sexual misconduct prevention, detection, and response policies and procedures.</w:t>
      </w:r>
    </w:p>
    <w:p w14:paraId="4B19057F" w14:textId="77777777" w:rsidR="00D2554E" w:rsidRDefault="00D2554E" w:rsidP="00D2554E">
      <w:pPr>
        <w:autoSpaceDE w:val="0"/>
        <w:autoSpaceDN w:val="0"/>
        <w:adjustRightInd w:val="0"/>
        <w:spacing w:line="240" w:lineRule="auto"/>
        <w:rPr>
          <w:b/>
          <w:sz w:val="24"/>
        </w:rPr>
      </w:pPr>
    </w:p>
    <w:p w14:paraId="5B777302" w14:textId="4AE6F4BE" w:rsidR="00D2554E" w:rsidRDefault="00D2554E" w:rsidP="00CE29CA">
      <w:pPr>
        <w:autoSpaceDE w:val="0"/>
        <w:autoSpaceDN w:val="0"/>
        <w:adjustRightInd w:val="0"/>
        <w:spacing w:after="0" w:line="240" w:lineRule="auto"/>
        <w:rPr>
          <w:sz w:val="24"/>
        </w:rPr>
      </w:pPr>
      <w:r>
        <w:rPr>
          <w:sz w:val="24"/>
        </w:rPr>
        <w:t>____________________________________</w:t>
      </w:r>
      <w:r>
        <w:rPr>
          <w:sz w:val="24"/>
        </w:rPr>
        <w:tab/>
      </w:r>
      <w:r>
        <w:rPr>
          <w:sz w:val="24"/>
        </w:rPr>
        <w:tab/>
      </w:r>
      <w:r>
        <w:rPr>
          <w:sz w:val="24"/>
        </w:rPr>
        <w:tab/>
        <w:t xml:space="preserve"> ______________________</w:t>
      </w:r>
    </w:p>
    <w:p w14:paraId="59050DF6" w14:textId="5E1090FE" w:rsidR="00D2554E" w:rsidRDefault="00D2554E" w:rsidP="00D2554E">
      <w:pPr>
        <w:autoSpaceDE w:val="0"/>
        <w:autoSpaceDN w:val="0"/>
        <w:adjustRightInd w:val="0"/>
        <w:spacing w:line="240" w:lineRule="auto"/>
        <w:rPr>
          <w:sz w:val="24"/>
        </w:rPr>
      </w:pPr>
      <w:r>
        <w:rPr>
          <w:sz w:val="24"/>
        </w:rPr>
        <w:t xml:space="preserve">Signature </w:t>
      </w:r>
      <w:r>
        <w:rPr>
          <w:sz w:val="24"/>
        </w:rPr>
        <w:tab/>
      </w:r>
      <w:r>
        <w:rPr>
          <w:sz w:val="24"/>
        </w:rPr>
        <w:tab/>
      </w:r>
      <w:r>
        <w:rPr>
          <w:sz w:val="24"/>
        </w:rPr>
        <w:tab/>
      </w:r>
      <w:r>
        <w:rPr>
          <w:sz w:val="24"/>
        </w:rPr>
        <w:tab/>
      </w:r>
      <w:r>
        <w:rPr>
          <w:sz w:val="24"/>
        </w:rPr>
        <w:tab/>
      </w:r>
      <w:r>
        <w:rPr>
          <w:sz w:val="24"/>
        </w:rPr>
        <w:tab/>
      </w:r>
      <w:r>
        <w:rPr>
          <w:sz w:val="24"/>
        </w:rPr>
        <w:tab/>
        <w:t xml:space="preserve">Date </w:t>
      </w:r>
    </w:p>
    <w:p w14:paraId="11F6E837" w14:textId="77777777" w:rsidR="00D2554E" w:rsidRDefault="00D2554E" w:rsidP="00CE29CA">
      <w:pPr>
        <w:autoSpaceDE w:val="0"/>
        <w:autoSpaceDN w:val="0"/>
        <w:adjustRightInd w:val="0"/>
        <w:spacing w:after="0" w:line="240" w:lineRule="auto"/>
        <w:rPr>
          <w:sz w:val="24"/>
        </w:rPr>
      </w:pPr>
      <w:r>
        <w:rPr>
          <w:sz w:val="24"/>
        </w:rPr>
        <w:t>____________________________________</w:t>
      </w:r>
      <w:bookmarkStart w:id="0" w:name="_GoBack"/>
      <w:bookmarkEnd w:id="0"/>
    </w:p>
    <w:p w14:paraId="19F4B2AE" w14:textId="5820F18B" w:rsidR="00D2554E" w:rsidRPr="00CE29CA" w:rsidRDefault="00D2554E" w:rsidP="00D2554E">
      <w:pPr>
        <w:autoSpaceDE w:val="0"/>
        <w:autoSpaceDN w:val="0"/>
        <w:adjustRightInd w:val="0"/>
        <w:spacing w:line="240" w:lineRule="auto"/>
        <w:rPr>
          <w:b/>
          <w:sz w:val="24"/>
        </w:rPr>
      </w:pPr>
      <w:r>
        <w:rPr>
          <w:sz w:val="24"/>
        </w:rPr>
        <w:t>Printed Name</w:t>
      </w:r>
      <w:r>
        <w:rPr>
          <w:b/>
          <w:sz w:val="24"/>
        </w:rPr>
        <w:t xml:space="preserve"> </w:t>
      </w:r>
    </w:p>
    <w:sectPr w:rsidR="00D2554E" w:rsidRPr="00CE29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66B80"/>
    <w:multiLevelType w:val="hybridMultilevel"/>
    <w:tmpl w:val="E1762CE0"/>
    <w:lvl w:ilvl="0" w:tplc="08340568">
      <w:start w:val="1"/>
      <w:numFmt w:val="upperLetter"/>
      <w:lvlText w:val="%1."/>
      <w:lvlJc w:val="left"/>
      <w:pPr>
        <w:ind w:left="1800" w:hanging="360"/>
      </w:pPr>
      <w:rPr>
        <w:b/>
      </w:rPr>
    </w:lvl>
    <w:lvl w:ilvl="1" w:tplc="0409000F">
      <w:start w:val="1"/>
      <w:numFmt w:val="decimal"/>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
    <w:nsid w:val="27B517A4"/>
    <w:multiLevelType w:val="hybridMultilevel"/>
    <w:tmpl w:val="55762412"/>
    <w:lvl w:ilvl="0" w:tplc="D0BA18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183915"/>
    <w:multiLevelType w:val="hybridMultilevel"/>
    <w:tmpl w:val="291C8738"/>
    <w:lvl w:ilvl="0" w:tplc="CDC0D796">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321D3FE3"/>
    <w:multiLevelType w:val="hybridMultilevel"/>
    <w:tmpl w:val="71ECC33C"/>
    <w:lvl w:ilvl="0" w:tplc="0409000F">
      <w:start w:val="1"/>
      <w:numFmt w:val="decimal"/>
      <w:lvlText w:val="%1."/>
      <w:lvlJc w:val="left"/>
      <w:pPr>
        <w:ind w:left="2520" w:hanging="360"/>
      </w:pPr>
      <w:rPr>
        <w:rFonts w:cs="Times New Roman"/>
      </w:rPr>
    </w:lvl>
    <w:lvl w:ilvl="1" w:tplc="04090019">
      <w:start w:val="1"/>
      <w:numFmt w:val="lowerLetter"/>
      <w:lvlText w:val="%2."/>
      <w:lvlJc w:val="left"/>
      <w:pPr>
        <w:ind w:left="3240" w:hanging="360"/>
      </w:pPr>
      <w:rPr>
        <w:rFonts w:cs="Times New Roman"/>
      </w:rPr>
    </w:lvl>
    <w:lvl w:ilvl="2" w:tplc="0409001B">
      <w:start w:val="1"/>
      <w:numFmt w:val="lowerRoman"/>
      <w:lvlText w:val="%3."/>
      <w:lvlJc w:val="right"/>
      <w:pPr>
        <w:ind w:left="3960" w:hanging="180"/>
      </w:pPr>
      <w:rPr>
        <w:rFonts w:cs="Times New Roman"/>
      </w:rPr>
    </w:lvl>
    <w:lvl w:ilvl="3" w:tplc="0409000F">
      <w:start w:val="1"/>
      <w:numFmt w:val="decimal"/>
      <w:lvlText w:val="%4."/>
      <w:lvlJc w:val="left"/>
      <w:pPr>
        <w:ind w:left="4680" w:hanging="360"/>
      </w:pPr>
      <w:rPr>
        <w:rFonts w:cs="Times New Roman"/>
      </w:rPr>
    </w:lvl>
    <w:lvl w:ilvl="4" w:tplc="04090019">
      <w:start w:val="1"/>
      <w:numFmt w:val="lowerLetter"/>
      <w:lvlText w:val="%5."/>
      <w:lvlJc w:val="left"/>
      <w:pPr>
        <w:ind w:left="5400" w:hanging="360"/>
      </w:pPr>
      <w:rPr>
        <w:rFonts w:cs="Times New Roman"/>
      </w:rPr>
    </w:lvl>
    <w:lvl w:ilvl="5" w:tplc="0409001B">
      <w:start w:val="1"/>
      <w:numFmt w:val="lowerRoman"/>
      <w:lvlText w:val="%6."/>
      <w:lvlJc w:val="right"/>
      <w:pPr>
        <w:ind w:left="6120" w:hanging="180"/>
      </w:pPr>
      <w:rPr>
        <w:rFonts w:cs="Times New Roman"/>
      </w:rPr>
    </w:lvl>
    <w:lvl w:ilvl="6" w:tplc="0409000F">
      <w:start w:val="1"/>
      <w:numFmt w:val="decimal"/>
      <w:lvlText w:val="%7."/>
      <w:lvlJc w:val="left"/>
      <w:pPr>
        <w:ind w:left="6840" w:hanging="360"/>
      </w:pPr>
      <w:rPr>
        <w:rFonts w:cs="Times New Roman"/>
      </w:rPr>
    </w:lvl>
    <w:lvl w:ilvl="7" w:tplc="04090019">
      <w:start w:val="1"/>
      <w:numFmt w:val="lowerLetter"/>
      <w:lvlText w:val="%8."/>
      <w:lvlJc w:val="left"/>
      <w:pPr>
        <w:ind w:left="7560" w:hanging="360"/>
      </w:pPr>
      <w:rPr>
        <w:rFonts w:cs="Times New Roman"/>
      </w:rPr>
    </w:lvl>
    <w:lvl w:ilvl="8" w:tplc="0409001B">
      <w:start w:val="1"/>
      <w:numFmt w:val="lowerRoman"/>
      <w:lvlText w:val="%9."/>
      <w:lvlJc w:val="right"/>
      <w:pPr>
        <w:ind w:left="8280" w:hanging="180"/>
      </w:pPr>
      <w:rPr>
        <w:rFonts w:cs="Times New Roman"/>
      </w:rPr>
    </w:lvl>
  </w:abstractNum>
  <w:abstractNum w:abstractNumId="4">
    <w:nsid w:val="50576010"/>
    <w:multiLevelType w:val="hybridMultilevel"/>
    <w:tmpl w:val="2668ED58"/>
    <w:lvl w:ilvl="0" w:tplc="04090001">
      <w:start w:val="1"/>
      <w:numFmt w:val="bullet"/>
      <w:lvlText w:val=""/>
      <w:lvlJc w:val="left"/>
      <w:pPr>
        <w:ind w:left="2520" w:hanging="360"/>
      </w:pPr>
      <w:rPr>
        <w:rFonts w:ascii="Symbol" w:hAnsi="Symbol" w:hint="default"/>
      </w:rPr>
    </w:lvl>
    <w:lvl w:ilvl="1" w:tplc="04090019">
      <w:start w:val="1"/>
      <w:numFmt w:val="lowerLetter"/>
      <w:lvlText w:val="%2."/>
      <w:lvlJc w:val="left"/>
      <w:pPr>
        <w:ind w:left="3240" w:hanging="360"/>
      </w:pPr>
      <w:rPr>
        <w:rFonts w:cs="Times New Roman"/>
      </w:rPr>
    </w:lvl>
    <w:lvl w:ilvl="2" w:tplc="0409001B">
      <w:start w:val="1"/>
      <w:numFmt w:val="lowerRoman"/>
      <w:lvlText w:val="%3."/>
      <w:lvlJc w:val="right"/>
      <w:pPr>
        <w:ind w:left="3960" w:hanging="180"/>
      </w:pPr>
      <w:rPr>
        <w:rFonts w:cs="Times New Roman"/>
      </w:rPr>
    </w:lvl>
    <w:lvl w:ilvl="3" w:tplc="0409000F">
      <w:start w:val="1"/>
      <w:numFmt w:val="decimal"/>
      <w:lvlText w:val="%4."/>
      <w:lvlJc w:val="left"/>
      <w:pPr>
        <w:ind w:left="4680" w:hanging="360"/>
      </w:pPr>
      <w:rPr>
        <w:rFonts w:cs="Times New Roman"/>
      </w:rPr>
    </w:lvl>
    <w:lvl w:ilvl="4" w:tplc="04090019">
      <w:start w:val="1"/>
      <w:numFmt w:val="lowerLetter"/>
      <w:lvlText w:val="%5."/>
      <w:lvlJc w:val="left"/>
      <w:pPr>
        <w:ind w:left="5400" w:hanging="360"/>
      </w:pPr>
      <w:rPr>
        <w:rFonts w:cs="Times New Roman"/>
      </w:rPr>
    </w:lvl>
    <w:lvl w:ilvl="5" w:tplc="0409001B">
      <w:start w:val="1"/>
      <w:numFmt w:val="lowerRoman"/>
      <w:lvlText w:val="%6."/>
      <w:lvlJc w:val="right"/>
      <w:pPr>
        <w:ind w:left="6120" w:hanging="180"/>
      </w:pPr>
      <w:rPr>
        <w:rFonts w:cs="Times New Roman"/>
      </w:rPr>
    </w:lvl>
    <w:lvl w:ilvl="6" w:tplc="0409000F">
      <w:start w:val="1"/>
      <w:numFmt w:val="decimal"/>
      <w:lvlText w:val="%7."/>
      <w:lvlJc w:val="left"/>
      <w:pPr>
        <w:ind w:left="6840" w:hanging="360"/>
      </w:pPr>
      <w:rPr>
        <w:rFonts w:cs="Times New Roman"/>
      </w:rPr>
    </w:lvl>
    <w:lvl w:ilvl="7" w:tplc="04090019">
      <w:start w:val="1"/>
      <w:numFmt w:val="lowerLetter"/>
      <w:lvlText w:val="%8."/>
      <w:lvlJc w:val="left"/>
      <w:pPr>
        <w:ind w:left="7560" w:hanging="360"/>
      </w:pPr>
      <w:rPr>
        <w:rFonts w:cs="Times New Roman"/>
      </w:rPr>
    </w:lvl>
    <w:lvl w:ilvl="8" w:tplc="0409001B">
      <w:start w:val="1"/>
      <w:numFmt w:val="lowerRoman"/>
      <w:lvlText w:val="%9."/>
      <w:lvlJc w:val="right"/>
      <w:pPr>
        <w:ind w:left="8280" w:hanging="180"/>
      </w:pPr>
      <w:rPr>
        <w:rFonts w:cs="Times New Roman"/>
      </w:rPr>
    </w:lvl>
  </w:abstractNum>
  <w:abstractNum w:abstractNumId="5">
    <w:nsid w:val="50F87FBA"/>
    <w:multiLevelType w:val="hybridMultilevel"/>
    <w:tmpl w:val="BDFCF6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4717C6E"/>
    <w:multiLevelType w:val="hybridMultilevel"/>
    <w:tmpl w:val="9FD8D374"/>
    <w:lvl w:ilvl="0" w:tplc="643E3C3E">
      <w:start w:val="4"/>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662441CA"/>
    <w:multiLevelType w:val="hybridMultilevel"/>
    <w:tmpl w:val="0922D14C"/>
    <w:lvl w:ilvl="0" w:tplc="B200552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EC53CDB"/>
    <w:multiLevelType w:val="hybridMultilevel"/>
    <w:tmpl w:val="41581798"/>
    <w:lvl w:ilvl="0" w:tplc="ABA2174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701D6424"/>
    <w:multiLevelType w:val="hybridMultilevel"/>
    <w:tmpl w:val="AB427B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30609FA"/>
    <w:multiLevelType w:val="hybridMultilevel"/>
    <w:tmpl w:val="CB340A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AC381C"/>
    <w:multiLevelType w:val="hybridMultilevel"/>
    <w:tmpl w:val="78408F46"/>
    <w:lvl w:ilvl="0" w:tplc="0409000F">
      <w:start w:val="1"/>
      <w:numFmt w:val="decimal"/>
      <w:lvlText w:val="%1."/>
      <w:lvlJc w:val="left"/>
      <w:pPr>
        <w:ind w:left="2520" w:hanging="360"/>
      </w:pPr>
      <w:rPr>
        <w:rFonts w:hint="default"/>
      </w:rPr>
    </w:lvl>
    <w:lvl w:ilvl="1" w:tplc="04090019">
      <w:start w:val="1"/>
      <w:numFmt w:val="lowerLetter"/>
      <w:lvlText w:val="%2."/>
      <w:lvlJc w:val="left"/>
      <w:pPr>
        <w:ind w:left="3240" w:hanging="360"/>
      </w:pPr>
      <w:rPr>
        <w:rFonts w:cs="Times New Roman"/>
      </w:rPr>
    </w:lvl>
    <w:lvl w:ilvl="2" w:tplc="0409001B">
      <w:start w:val="1"/>
      <w:numFmt w:val="lowerRoman"/>
      <w:lvlText w:val="%3."/>
      <w:lvlJc w:val="right"/>
      <w:pPr>
        <w:ind w:left="3960" w:hanging="180"/>
      </w:pPr>
      <w:rPr>
        <w:rFonts w:cs="Times New Roman"/>
      </w:rPr>
    </w:lvl>
    <w:lvl w:ilvl="3" w:tplc="0409000F">
      <w:start w:val="1"/>
      <w:numFmt w:val="decimal"/>
      <w:lvlText w:val="%4."/>
      <w:lvlJc w:val="left"/>
      <w:pPr>
        <w:ind w:left="4680" w:hanging="360"/>
      </w:pPr>
      <w:rPr>
        <w:rFonts w:cs="Times New Roman"/>
      </w:rPr>
    </w:lvl>
    <w:lvl w:ilvl="4" w:tplc="04090019">
      <w:start w:val="1"/>
      <w:numFmt w:val="lowerLetter"/>
      <w:lvlText w:val="%5."/>
      <w:lvlJc w:val="left"/>
      <w:pPr>
        <w:ind w:left="5400" w:hanging="360"/>
      </w:pPr>
      <w:rPr>
        <w:rFonts w:cs="Times New Roman"/>
      </w:rPr>
    </w:lvl>
    <w:lvl w:ilvl="5" w:tplc="0409001B">
      <w:start w:val="1"/>
      <w:numFmt w:val="lowerRoman"/>
      <w:lvlText w:val="%6."/>
      <w:lvlJc w:val="right"/>
      <w:pPr>
        <w:ind w:left="6120" w:hanging="180"/>
      </w:pPr>
      <w:rPr>
        <w:rFonts w:cs="Times New Roman"/>
      </w:rPr>
    </w:lvl>
    <w:lvl w:ilvl="6" w:tplc="0409000F">
      <w:start w:val="1"/>
      <w:numFmt w:val="decimal"/>
      <w:lvlText w:val="%7."/>
      <w:lvlJc w:val="left"/>
      <w:pPr>
        <w:ind w:left="6840" w:hanging="360"/>
      </w:pPr>
      <w:rPr>
        <w:rFonts w:cs="Times New Roman"/>
      </w:rPr>
    </w:lvl>
    <w:lvl w:ilvl="7" w:tplc="04090019">
      <w:start w:val="1"/>
      <w:numFmt w:val="lowerLetter"/>
      <w:lvlText w:val="%8."/>
      <w:lvlJc w:val="left"/>
      <w:pPr>
        <w:ind w:left="7560" w:hanging="360"/>
      </w:pPr>
      <w:rPr>
        <w:rFonts w:cs="Times New Roman"/>
      </w:rPr>
    </w:lvl>
    <w:lvl w:ilvl="8" w:tplc="0409001B">
      <w:start w:val="1"/>
      <w:numFmt w:val="lowerRoman"/>
      <w:lvlText w:val="%9."/>
      <w:lvlJc w:val="right"/>
      <w:pPr>
        <w:ind w:left="8280" w:hanging="180"/>
      </w:pPr>
      <w:rPr>
        <w:rFonts w:cs="Times New Roman"/>
      </w:rPr>
    </w:lvl>
  </w:abstractNum>
  <w:num w:numId="1">
    <w:abstractNumId w:val="2"/>
  </w:num>
  <w:num w:numId="2">
    <w:abstractNumId w:val="8"/>
  </w:num>
  <w:num w:numId="3">
    <w:abstractNumId w:val="5"/>
  </w:num>
  <w:num w:numId="4">
    <w:abstractNumId w:val="6"/>
  </w:num>
  <w:num w:numId="5">
    <w:abstractNumId w:val="7"/>
  </w:num>
  <w:num w:numId="6">
    <w:abstractNumId w:val="0"/>
  </w:num>
  <w:num w:numId="7">
    <w:abstractNumId w:val="3"/>
  </w:num>
  <w:num w:numId="8">
    <w:abstractNumId w:val="4"/>
  </w:num>
  <w:num w:numId="9">
    <w:abstractNumId w:val="11"/>
  </w:num>
  <w:num w:numId="10">
    <w:abstractNumId w:val="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E2B"/>
    <w:rsid w:val="000066B8"/>
    <w:rsid w:val="00063B56"/>
    <w:rsid w:val="0008459C"/>
    <w:rsid w:val="000C0E67"/>
    <w:rsid w:val="000E6D20"/>
    <w:rsid w:val="00161A93"/>
    <w:rsid w:val="001B24AF"/>
    <w:rsid w:val="001B5B94"/>
    <w:rsid w:val="00210890"/>
    <w:rsid w:val="002D5AF8"/>
    <w:rsid w:val="003119B7"/>
    <w:rsid w:val="00324BB0"/>
    <w:rsid w:val="00325733"/>
    <w:rsid w:val="00343DD7"/>
    <w:rsid w:val="00350EC0"/>
    <w:rsid w:val="003711FF"/>
    <w:rsid w:val="003A1BC1"/>
    <w:rsid w:val="003D654B"/>
    <w:rsid w:val="003E7B58"/>
    <w:rsid w:val="003F0F2F"/>
    <w:rsid w:val="003F116C"/>
    <w:rsid w:val="00401944"/>
    <w:rsid w:val="0042181C"/>
    <w:rsid w:val="004A0AC2"/>
    <w:rsid w:val="004C509D"/>
    <w:rsid w:val="005507C1"/>
    <w:rsid w:val="00562B01"/>
    <w:rsid w:val="005675E3"/>
    <w:rsid w:val="005F2B3D"/>
    <w:rsid w:val="005F2F75"/>
    <w:rsid w:val="00626CE4"/>
    <w:rsid w:val="0066274F"/>
    <w:rsid w:val="006733BC"/>
    <w:rsid w:val="006A3D1C"/>
    <w:rsid w:val="006C5B34"/>
    <w:rsid w:val="006E0E2B"/>
    <w:rsid w:val="006E6355"/>
    <w:rsid w:val="007105A7"/>
    <w:rsid w:val="00760EE6"/>
    <w:rsid w:val="007668AF"/>
    <w:rsid w:val="00771D5A"/>
    <w:rsid w:val="00783C27"/>
    <w:rsid w:val="00802D55"/>
    <w:rsid w:val="00855687"/>
    <w:rsid w:val="00875D66"/>
    <w:rsid w:val="008B155F"/>
    <w:rsid w:val="008D6B9D"/>
    <w:rsid w:val="00914345"/>
    <w:rsid w:val="0093088A"/>
    <w:rsid w:val="00952772"/>
    <w:rsid w:val="00953F8A"/>
    <w:rsid w:val="009B458C"/>
    <w:rsid w:val="009E473B"/>
    <w:rsid w:val="00A2598F"/>
    <w:rsid w:val="00A27990"/>
    <w:rsid w:val="00A76211"/>
    <w:rsid w:val="00AD2D8E"/>
    <w:rsid w:val="00AD688B"/>
    <w:rsid w:val="00AE3F68"/>
    <w:rsid w:val="00B60662"/>
    <w:rsid w:val="00B65044"/>
    <w:rsid w:val="00BB3063"/>
    <w:rsid w:val="00BB6383"/>
    <w:rsid w:val="00BB7CED"/>
    <w:rsid w:val="00C058F5"/>
    <w:rsid w:val="00C66291"/>
    <w:rsid w:val="00CC38F1"/>
    <w:rsid w:val="00CE29CA"/>
    <w:rsid w:val="00D11EB8"/>
    <w:rsid w:val="00D23A4D"/>
    <w:rsid w:val="00D2554E"/>
    <w:rsid w:val="00D373CB"/>
    <w:rsid w:val="00D96367"/>
    <w:rsid w:val="00DB6825"/>
    <w:rsid w:val="00DE3EF5"/>
    <w:rsid w:val="00DE6A76"/>
    <w:rsid w:val="00E30005"/>
    <w:rsid w:val="00E544D3"/>
    <w:rsid w:val="00E6249B"/>
    <w:rsid w:val="00E767BD"/>
    <w:rsid w:val="00EB750A"/>
    <w:rsid w:val="00EC45D0"/>
    <w:rsid w:val="00EF48CB"/>
    <w:rsid w:val="00F13681"/>
    <w:rsid w:val="00F5477A"/>
    <w:rsid w:val="00F64349"/>
    <w:rsid w:val="00F842FB"/>
    <w:rsid w:val="00FB65B0"/>
    <w:rsid w:val="00FD0352"/>
    <w:rsid w:val="00FF41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844C2D"/>
  <w15:docId w15:val="{570D6658-3CD8-4F70-8935-6F80C1E73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24A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B24AF"/>
    <w:rPr>
      <w:rFonts w:ascii="Tahoma" w:hAnsi="Tahoma" w:cs="Tahoma"/>
      <w:sz w:val="16"/>
      <w:szCs w:val="16"/>
    </w:rPr>
  </w:style>
  <w:style w:type="paragraph" w:styleId="ListParagraph">
    <w:name w:val="List Paragraph"/>
    <w:basedOn w:val="Normal"/>
    <w:qFormat/>
    <w:rsid w:val="00771D5A"/>
    <w:pPr>
      <w:spacing w:after="0" w:line="240" w:lineRule="auto"/>
      <w:ind w:left="720"/>
    </w:pPr>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8D6B9D"/>
    <w:rPr>
      <w:sz w:val="16"/>
      <w:szCs w:val="16"/>
    </w:rPr>
  </w:style>
  <w:style w:type="paragraph" w:styleId="CommentText">
    <w:name w:val="annotation text"/>
    <w:basedOn w:val="Normal"/>
    <w:link w:val="CommentTextChar"/>
    <w:uiPriority w:val="99"/>
    <w:semiHidden/>
    <w:unhideWhenUsed/>
    <w:rsid w:val="008D6B9D"/>
    <w:rPr>
      <w:sz w:val="20"/>
      <w:szCs w:val="20"/>
    </w:rPr>
  </w:style>
  <w:style w:type="character" w:customStyle="1" w:styleId="CommentTextChar">
    <w:name w:val="Comment Text Char"/>
    <w:basedOn w:val="DefaultParagraphFont"/>
    <w:link w:val="CommentText"/>
    <w:uiPriority w:val="99"/>
    <w:semiHidden/>
    <w:rsid w:val="008D6B9D"/>
  </w:style>
  <w:style w:type="paragraph" w:styleId="CommentSubject">
    <w:name w:val="annotation subject"/>
    <w:basedOn w:val="CommentText"/>
    <w:next w:val="CommentText"/>
    <w:link w:val="CommentSubjectChar"/>
    <w:uiPriority w:val="99"/>
    <w:semiHidden/>
    <w:unhideWhenUsed/>
    <w:rsid w:val="008D6B9D"/>
    <w:rPr>
      <w:b/>
      <w:bCs/>
    </w:rPr>
  </w:style>
  <w:style w:type="character" w:customStyle="1" w:styleId="CommentSubjectChar">
    <w:name w:val="Comment Subject Char"/>
    <w:basedOn w:val="CommentTextChar"/>
    <w:link w:val="CommentSubject"/>
    <w:uiPriority w:val="99"/>
    <w:semiHidden/>
    <w:rsid w:val="008D6B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720724">
      <w:bodyDiv w:val="1"/>
      <w:marLeft w:val="0"/>
      <w:marRight w:val="0"/>
      <w:marTop w:val="0"/>
      <w:marBottom w:val="0"/>
      <w:divBdr>
        <w:top w:val="none" w:sz="0" w:space="0" w:color="auto"/>
        <w:left w:val="none" w:sz="0" w:space="0" w:color="auto"/>
        <w:bottom w:val="none" w:sz="0" w:space="0" w:color="auto"/>
        <w:right w:val="none" w:sz="0" w:space="0" w:color="auto"/>
      </w:divBdr>
    </w:div>
    <w:div w:id="123982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94EE27-A61C-49BF-BA64-35C75A9CB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1723</Words>
  <Characters>9823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State Of Michigan</Company>
  <LinksUpToDate>false</LinksUpToDate>
  <CharactersWithSpaces>11523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Sussex, Patrick</dc:creator>
  <cp:lastModifiedBy>Dana Shoenberg</cp:lastModifiedBy>
  <cp:revision>2</cp:revision>
  <cp:lastPrinted>2013-03-14T14:17:00Z</cp:lastPrinted>
  <dcterms:created xsi:type="dcterms:W3CDTF">2014-08-06T00:32:00Z</dcterms:created>
  <dcterms:modified xsi:type="dcterms:W3CDTF">2014-08-06T00:32:00Z</dcterms:modified>
</cp:coreProperties>
</file>